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0516D" w14:textId="77777777" w:rsidR="00D25687" w:rsidRPr="00DC4987" w:rsidRDefault="00D25687" w:rsidP="00D25687">
      <w:pPr>
        <w:jc w:val="center"/>
        <w:rPr>
          <w:rFonts w:ascii="Garamond" w:hAnsi="Garamond"/>
          <w:smallCaps/>
        </w:rPr>
      </w:pPr>
      <w:r w:rsidRPr="00DC4987">
        <w:rPr>
          <w:rFonts w:ascii="Garamond" w:hAnsi="Garamond"/>
          <w:smallCaps/>
        </w:rPr>
        <w:t>Provincial Council Agenda</w:t>
      </w:r>
    </w:p>
    <w:p w14:paraId="6110BF5A" w14:textId="77777777" w:rsidR="00D25687" w:rsidRPr="00DC4987" w:rsidRDefault="00D25687" w:rsidP="00D25687">
      <w:pPr>
        <w:jc w:val="center"/>
        <w:rPr>
          <w:rFonts w:ascii="Garamond" w:hAnsi="Garamond"/>
          <w:smallCaps/>
        </w:rPr>
      </w:pPr>
      <w:r>
        <w:rPr>
          <w:rFonts w:ascii="Garamond" w:hAnsi="Garamond"/>
          <w:smallCaps/>
        </w:rPr>
        <w:t>November 8, 2021</w:t>
      </w:r>
    </w:p>
    <w:p w14:paraId="5A89CA18" w14:textId="77777777" w:rsidR="00D25687" w:rsidRPr="000B3E14" w:rsidRDefault="00D25687" w:rsidP="00D25687">
      <w:pPr>
        <w:jc w:val="center"/>
      </w:pPr>
      <w:r>
        <w:rPr>
          <w:rFonts w:ascii="Garamond" w:hAnsi="Garamond"/>
          <w:smallCaps/>
        </w:rPr>
        <w:t>Zoom</w:t>
      </w:r>
    </w:p>
    <w:p w14:paraId="731AD1DC" w14:textId="77777777" w:rsidR="00D25687" w:rsidRPr="000B3E14" w:rsidRDefault="00D25687" w:rsidP="00D25687">
      <w:pPr>
        <w:jc w:val="center"/>
      </w:pPr>
    </w:p>
    <w:p w14:paraId="66F1C846" w14:textId="77777777" w:rsidR="00D25687" w:rsidRDefault="00D25687" w:rsidP="00D25687">
      <w:pPr>
        <w:jc w:val="center"/>
        <w:rPr>
          <w:rFonts w:ascii="Garamond" w:hAnsi="Garamond"/>
          <w:smallCaps/>
        </w:rPr>
      </w:pPr>
    </w:p>
    <w:p w14:paraId="65292261" w14:textId="62F71590" w:rsidR="00A61A67" w:rsidRDefault="00A61A67" w:rsidP="00D25687">
      <w:pPr>
        <w:rPr>
          <w:rFonts w:ascii="Garamond" w:hAnsi="Garamond"/>
        </w:rPr>
      </w:pPr>
      <w:r>
        <w:rPr>
          <w:rFonts w:ascii="Garamond" w:hAnsi="Garamond"/>
        </w:rPr>
        <w:t xml:space="preserve">The Council was called to order at </w:t>
      </w:r>
      <w:r w:rsidR="00D25687" w:rsidRPr="00DC4987">
        <w:rPr>
          <w:rFonts w:ascii="Garamond" w:hAnsi="Garamond"/>
        </w:rPr>
        <w:t>10:00</w:t>
      </w:r>
      <w:r>
        <w:rPr>
          <w:rFonts w:ascii="Garamond" w:hAnsi="Garamond"/>
        </w:rPr>
        <w:t xml:space="preserve"> am.</w:t>
      </w:r>
    </w:p>
    <w:p w14:paraId="3C032E52" w14:textId="6114E70A" w:rsidR="00F17ABA" w:rsidRDefault="00F17ABA" w:rsidP="00D25687">
      <w:pPr>
        <w:rPr>
          <w:rFonts w:ascii="Garamond" w:hAnsi="Garamond"/>
        </w:rPr>
      </w:pPr>
    </w:p>
    <w:p w14:paraId="79F05002" w14:textId="3ACB63BA" w:rsidR="00F17ABA" w:rsidRDefault="00F17ABA" w:rsidP="00D25687">
      <w:pPr>
        <w:rPr>
          <w:rFonts w:ascii="Garamond" w:hAnsi="Garamond"/>
        </w:rPr>
      </w:pPr>
      <w:r>
        <w:rPr>
          <w:rFonts w:ascii="Garamond" w:hAnsi="Garamond"/>
        </w:rPr>
        <w:t>Attendees Present:</w:t>
      </w:r>
    </w:p>
    <w:tbl>
      <w:tblPr>
        <w:tblW w:w="0" w:type="auto"/>
        <w:tblCellMar>
          <w:left w:w="0" w:type="dxa"/>
          <w:right w:w="0" w:type="dxa"/>
        </w:tblCellMar>
        <w:tblLook w:val="04A0" w:firstRow="1" w:lastRow="0" w:firstColumn="1" w:lastColumn="0" w:noHBand="0" w:noVBand="1"/>
      </w:tblPr>
      <w:tblGrid>
        <w:gridCol w:w="2235"/>
        <w:gridCol w:w="1125"/>
      </w:tblGrid>
      <w:tr w:rsidR="00CB4ABD" w:rsidRPr="00CB4ABD" w14:paraId="78FF44B3"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5F7B290" w14:textId="77777777" w:rsidR="00CB4ABD" w:rsidRPr="00CB4ABD" w:rsidRDefault="00CB4ABD" w:rsidP="00CB4ABD">
            <w:r w:rsidRPr="00CB4ABD">
              <w:rPr>
                <w:rFonts w:ascii="Helvetica Neue" w:hAnsi="Helvetica Neue"/>
                <w:b/>
                <w:bCs/>
                <w:color w:val="000000"/>
                <w:sz w:val="15"/>
                <w:szCs w:val="15"/>
              </w:rPr>
              <w:t>First Name</w:t>
            </w:r>
          </w:p>
        </w:tc>
        <w:tc>
          <w:tcPr>
            <w:tcW w:w="112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A89F16A" w14:textId="77777777" w:rsidR="00CB4ABD" w:rsidRPr="00CB4ABD" w:rsidRDefault="00CB4ABD" w:rsidP="00CB4ABD">
            <w:r w:rsidRPr="00CB4ABD">
              <w:rPr>
                <w:rFonts w:ascii="Helvetica Neue" w:hAnsi="Helvetica Neue"/>
                <w:b/>
                <w:bCs/>
                <w:color w:val="000000"/>
                <w:sz w:val="15"/>
                <w:szCs w:val="15"/>
              </w:rPr>
              <w:t>Last Name</w:t>
            </w:r>
          </w:p>
        </w:tc>
      </w:tr>
      <w:tr w:rsidR="00CB4ABD" w:rsidRPr="00CB4ABD" w14:paraId="7856C5D7" w14:textId="77777777" w:rsidTr="00CB4ABD">
        <w:trPr>
          <w:trHeight w:val="180"/>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3FB7505" w14:textId="77777777" w:rsidR="00CB4ABD" w:rsidRPr="00CB4ABD" w:rsidRDefault="00CB4ABD" w:rsidP="00CB4ABD">
            <w:r w:rsidRPr="00CB4ABD">
              <w:rPr>
                <w:rFonts w:ascii="Helvetica Neue" w:hAnsi="Helvetica Neue"/>
                <w:b/>
                <w:bCs/>
                <w:color w:val="000000"/>
                <w:sz w:val="15"/>
                <w:szCs w:val="15"/>
              </w:rPr>
              <w:t>The Rev. T.</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C53389" w14:textId="77777777" w:rsidR="00CB4ABD" w:rsidRPr="00CB4ABD" w:rsidRDefault="00CB4ABD" w:rsidP="00CB4ABD">
            <w:r w:rsidRPr="00CB4ABD">
              <w:rPr>
                <w:rFonts w:ascii="Helvetica Neue" w:hAnsi="Helvetica Neue"/>
                <w:color w:val="000000"/>
                <w:sz w:val="15"/>
                <w:szCs w:val="15"/>
              </w:rPr>
              <w:t>Allen</w:t>
            </w:r>
          </w:p>
        </w:tc>
      </w:tr>
      <w:tr w:rsidR="00CB4ABD" w:rsidRPr="00CB4ABD" w14:paraId="23E2084F"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F0B65A" w14:textId="77777777" w:rsidR="00CB4ABD" w:rsidRPr="00CB4ABD" w:rsidRDefault="00CB4ABD" w:rsidP="00CB4ABD">
            <w:r w:rsidRPr="00CB4ABD">
              <w:rPr>
                <w:rFonts w:ascii="Helvetica Neue" w:hAnsi="Helvetica Neue"/>
                <w:b/>
                <w:bCs/>
                <w:color w:val="000000"/>
                <w:sz w:val="15"/>
                <w:szCs w:val="15"/>
              </w:rPr>
              <w:t>Russ</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906E3E" w14:textId="77777777" w:rsidR="00CB4ABD" w:rsidRPr="00CB4ABD" w:rsidRDefault="00CB4ABD" w:rsidP="00CB4ABD">
            <w:r w:rsidRPr="00CB4ABD">
              <w:rPr>
                <w:rFonts w:ascii="Helvetica Neue" w:hAnsi="Helvetica Neue"/>
                <w:color w:val="000000"/>
                <w:sz w:val="15"/>
                <w:szCs w:val="15"/>
              </w:rPr>
              <w:t>Randle</w:t>
            </w:r>
          </w:p>
        </w:tc>
      </w:tr>
      <w:tr w:rsidR="00CB4ABD" w:rsidRPr="00CB4ABD" w14:paraId="29FFE68D"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16572A0" w14:textId="77777777" w:rsidR="00CB4ABD" w:rsidRPr="00CB4ABD" w:rsidRDefault="00CB4ABD" w:rsidP="00CB4ABD">
            <w:r w:rsidRPr="00CB4ABD">
              <w:rPr>
                <w:rFonts w:ascii="Helvetica Neue" w:hAnsi="Helvetica Neue"/>
                <w:b/>
                <w:bCs/>
                <w:color w:val="000000"/>
                <w:sz w:val="15"/>
                <w:szCs w:val="15"/>
              </w:rPr>
              <w:t>Michael</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EB393F" w14:textId="77777777" w:rsidR="00CB4ABD" w:rsidRPr="00CB4ABD" w:rsidRDefault="00CB4ABD" w:rsidP="00CB4ABD">
            <w:r w:rsidRPr="00CB4ABD">
              <w:rPr>
                <w:rFonts w:ascii="Helvetica Neue" w:hAnsi="Helvetica Neue"/>
                <w:color w:val="000000"/>
                <w:sz w:val="15"/>
                <w:szCs w:val="15"/>
              </w:rPr>
              <w:t>Wood</w:t>
            </w:r>
          </w:p>
        </w:tc>
      </w:tr>
      <w:tr w:rsidR="00CB4ABD" w:rsidRPr="00CB4ABD" w14:paraId="521B461A"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93C7FB2" w14:textId="77777777" w:rsidR="00CB4ABD" w:rsidRPr="00CB4ABD" w:rsidRDefault="00CB4ABD" w:rsidP="00CB4ABD">
            <w:r w:rsidRPr="00CB4ABD">
              <w:rPr>
                <w:rFonts w:ascii="Helvetica Neue" w:hAnsi="Helvetica Neue"/>
                <w:b/>
                <w:bCs/>
                <w:color w:val="000000"/>
                <w:sz w:val="15"/>
                <w:szCs w:val="15"/>
              </w:rPr>
              <w:t>Jane</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FBACA7" w14:textId="77777777" w:rsidR="00CB4ABD" w:rsidRPr="00CB4ABD" w:rsidRDefault="00CB4ABD" w:rsidP="00CB4ABD">
            <w:r w:rsidRPr="00CB4ABD">
              <w:rPr>
                <w:rFonts w:ascii="Helvetica Neue" w:hAnsi="Helvetica Neue"/>
                <w:color w:val="000000"/>
                <w:sz w:val="15"/>
                <w:szCs w:val="15"/>
              </w:rPr>
              <w:t>Morgan</w:t>
            </w:r>
          </w:p>
        </w:tc>
      </w:tr>
      <w:tr w:rsidR="00CB4ABD" w:rsidRPr="00CB4ABD" w14:paraId="4FB7B9CD"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B5D3F91" w14:textId="77777777" w:rsidR="00CB4ABD" w:rsidRPr="00CB4ABD" w:rsidRDefault="00CB4ABD" w:rsidP="00CB4ABD">
            <w:r w:rsidRPr="00CB4ABD">
              <w:rPr>
                <w:rFonts w:ascii="Helvetica Neue" w:hAnsi="Helvetica Neue"/>
                <w:b/>
                <w:bCs/>
                <w:color w:val="000000"/>
                <w:sz w:val="15"/>
                <w:szCs w:val="15"/>
              </w:rPr>
              <w:t>Pamela</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5C871A" w14:textId="77777777" w:rsidR="00CB4ABD" w:rsidRPr="00CB4ABD" w:rsidRDefault="00CB4ABD" w:rsidP="00CB4ABD">
            <w:r w:rsidRPr="00CB4ABD">
              <w:rPr>
                <w:rFonts w:ascii="Helvetica Neue" w:hAnsi="Helvetica Neue"/>
                <w:color w:val="000000"/>
                <w:sz w:val="15"/>
                <w:szCs w:val="15"/>
              </w:rPr>
              <w:t>Cochran</w:t>
            </w:r>
          </w:p>
        </w:tc>
      </w:tr>
      <w:tr w:rsidR="00CB4ABD" w:rsidRPr="00CB4ABD" w14:paraId="4B634A6B"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65FC0A4" w14:textId="77777777" w:rsidR="00CB4ABD" w:rsidRPr="00CB4ABD" w:rsidRDefault="00CB4ABD" w:rsidP="00CB4ABD">
            <w:r w:rsidRPr="00CB4ABD">
              <w:rPr>
                <w:rFonts w:ascii="Helvetica Neue" w:hAnsi="Helvetica Neue"/>
                <w:b/>
                <w:bCs/>
                <w:color w:val="000000"/>
                <w:sz w:val="15"/>
                <w:szCs w:val="15"/>
              </w:rPr>
              <w:t>Audrey</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6E453F" w14:textId="77777777" w:rsidR="00CB4ABD" w:rsidRPr="00CB4ABD" w:rsidRDefault="00CB4ABD" w:rsidP="00CB4ABD">
            <w:r w:rsidRPr="00CB4ABD">
              <w:rPr>
                <w:rFonts w:ascii="Helvetica Neue" w:hAnsi="Helvetica Neue"/>
                <w:color w:val="000000"/>
                <w:sz w:val="15"/>
                <w:szCs w:val="15"/>
              </w:rPr>
              <w:t>Scanlan</w:t>
            </w:r>
          </w:p>
        </w:tc>
      </w:tr>
      <w:tr w:rsidR="00CB4ABD" w:rsidRPr="00CB4ABD" w14:paraId="4738F765"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B2ABE1E" w14:textId="77777777" w:rsidR="00CB4ABD" w:rsidRPr="00CB4ABD" w:rsidRDefault="00CB4ABD" w:rsidP="00CB4ABD">
            <w:proofErr w:type="spellStart"/>
            <w:r w:rsidRPr="00CB4ABD">
              <w:rPr>
                <w:rFonts w:ascii="Helvetica Neue" w:hAnsi="Helvetica Neue"/>
                <w:b/>
                <w:bCs/>
                <w:color w:val="000000"/>
                <w:sz w:val="15"/>
                <w:szCs w:val="15"/>
              </w:rPr>
              <w:t>Ramelle</w:t>
            </w:r>
            <w:proofErr w:type="spellEnd"/>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CC572B" w14:textId="77777777" w:rsidR="00CB4ABD" w:rsidRPr="00CB4ABD" w:rsidRDefault="00CB4ABD" w:rsidP="00CB4ABD">
            <w:r w:rsidRPr="00CB4ABD">
              <w:rPr>
                <w:rFonts w:ascii="Helvetica Neue" w:hAnsi="Helvetica Neue"/>
                <w:color w:val="000000"/>
                <w:sz w:val="15"/>
                <w:szCs w:val="15"/>
              </w:rPr>
              <w:t>McCall</w:t>
            </w:r>
          </w:p>
        </w:tc>
      </w:tr>
      <w:tr w:rsidR="00CB4ABD" w:rsidRPr="00CB4ABD" w14:paraId="013D23A0"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F77B162" w14:textId="77777777" w:rsidR="00CB4ABD" w:rsidRPr="00CB4ABD" w:rsidRDefault="00CB4ABD" w:rsidP="00CB4ABD">
            <w:r w:rsidRPr="00CB4ABD">
              <w:rPr>
                <w:rFonts w:ascii="Helvetica Neue" w:hAnsi="Helvetica Neue"/>
                <w:b/>
                <w:bCs/>
                <w:color w:val="000000"/>
                <w:sz w:val="15"/>
                <w:szCs w:val="15"/>
              </w:rPr>
              <w:t>Susan</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DCF8AE" w14:textId="77777777" w:rsidR="00CB4ABD" w:rsidRPr="00CB4ABD" w:rsidRDefault="00CB4ABD" w:rsidP="00CB4ABD">
            <w:r w:rsidRPr="00CB4ABD">
              <w:rPr>
                <w:rFonts w:ascii="Helvetica Neue" w:hAnsi="Helvetica Neue"/>
                <w:color w:val="000000"/>
                <w:sz w:val="15"/>
                <w:szCs w:val="15"/>
              </w:rPr>
              <w:t>Bentley</w:t>
            </w:r>
          </w:p>
        </w:tc>
      </w:tr>
      <w:tr w:rsidR="00CB4ABD" w:rsidRPr="00CB4ABD" w14:paraId="0FA75B16"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18C60A2" w14:textId="77777777" w:rsidR="00CB4ABD" w:rsidRPr="00CB4ABD" w:rsidRDefault="00CB4ABD" w:rsidP="00CB4ABD">
            <w:r w:rsidRPr="00CB4ABD">
              <w:rPr>
                <w:rFonts w:ascii="Helvetica Neue" w:hAnsi="Helvetica Neue"/>
                <w:b/>
                <w:bCs/>
                <w:color w:val="000000"/>
                <w:sz w:val="15"/>
                <w:szCs w:val="15"/>
              </w:rPr>
              <w:t>Sue</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63E07A" w14:textId="77777777" w:rsidR="00CB4ABD" w:rsidRPr="00CB4ABD" w:rsidRDefault="00CB4ABD" w:rsidP="00CB4ABD">
            <w:r w:rsidRPr="00CB4ABD">
              <w:rPr>
                <w:rFonts w:ascii="Helvetica Neue" w:hAnsi="Helvetica Neue"/>
                <w:color w:val="000000"/>
                <w:sz w:val="15"/>
                <w:szCs w:val="15"/>
              </w:rPr>
              <w:t xml:space="preserve">von </w:t>
            </w:r>
            <w:proofErr w:type="spellStart"/>
            <w:r w:rsidRPr="00CB4ABD">
              <w:rPr>
                <w:rFonts w:ascii="Helvetica Neue" w:hAnsi="Helvetica Neue"/>
                <w:color w:val="000000"/>
                <w:sz w:val="15"/>
                <w:szCs w:val="15"/>
              </w:rPr>
              <w:t>Rautenkranz</w:t>
            </w:r>
            <w:proofErr w:type="spellEnd"/>
          </w:p>
        </w:tc>
      </w:tr>
      <w:tr w:rsidR="00CB4ABD" w:rsidRPr="00CB4ABD" w14:paraId="3DF86CA9"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25E2403" w14:textId="77777777" w:rsidR="00CB4ABD" w:rsidRPr="00CB4ABD" w:rsidRDefault="00CB4ABD" w:rsidP="00CB4ABD">
            <w:r w:rsidRPr="00CB4ABD">
              <w:rPr>
                <w:rFonts w:ascii="Helvetica Neue" w:hAnsi="Helvetica Neue"/>
                <w:b/>
                <w:bCs/>
                <w:color w:val="000000"/>
                <w:sz w:val="15"/>
                <w:szCs w:val="15"/>
              </w:rPr>
              <w:t>Patricia</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984E16" w14:textId="77777777" w:rsidR="00CB4ABD" w:rsidRPr="00CB4ABD" w:rsidRDefault="00CB4ABD" w:rsidP="00CB4ABD">
            <w:r w:rsidRPr="00CB4ABD">
              <w:rPr>
                <w:rFonts w:ascii="Helvetica Neue" w:hAnsi="Helvetica Neue"/>
                <w:color w:val="000000"/>
                <w:sz w:val="15"/>
                <w:szCs w:val="15"/>
              </w:rPr>
              <w:t>Downing</w:t>
            </w:r>
          </w:p>
        </w:tc>
      </w:tr>
      <w:tr w:rsidR="00CB4ABD" w:rsidRPr="00CB4ABD" w14:paraId="5D762DEA"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E6D563C" w14:textId="77777777" w:rsidR="00CB4ABD" w:rsidRPr="00CB4ABD" w:rsidRDefault="00CB4ABD" w:rsidP="00CB4ABD">
            <w:r w:rsidRPr="00CB4ABD">
              <w:rPr>
                <w:rFonts w:ascii="Helvetica Neue" w:hAnsi="Helvetica Neue"/>
                <w:b/>
                <w:bCs/>
                <w:color w:val="000000"/>
                <w:sz w:val="15"/>
                <w:szCs w:val="15"/>
              </w:rPr>
              <w:t>Chris</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924537" w14:textId="77777777" w:rsidR="00CB4ABD" w:rsidRPr="00CB4ABD" w:rsidRDefault="00CB4ABD" w:rsidP="00CB4ABD">
            <w:r w:rsidRPr="00CB4ABD">
              <w:rPr>
                <w:rFonts w:ascii="Helvetica Neue" w:hAnsi="Helvetica Neue"/>
                <w:color w:val="000000"/>
                <w:sz w:val="15"/>
                <w:szCs w:val="15"/>
              </w:rPr>
              <w:t>Streeter</w:t>
            </w:r>
          </w:p>
        </w:tc>
      </w:tr>
      <w:tr w:rsidR="00CB4ABD" w:rsidRPr="00CB4ABD" w14:paraId="56BB657D"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9CC492B" w14:textId="77777777" w:rsidR="00CB4ABD" w:rsidRPr="00CB4ABD" w:rsidRDefault="00CB4ABD" w:rsidP="00CB4ABD">
            <w:r w:rsidRPr="00CB4ABD">
              <w:rPr>
                <w:rFonts w:ascii="Helvetica Neue" w:hAnsi="Helvetica Neue"/>
                <w:b/>
                <w:bCs/>
                <w:color w:val="000000"/>
                <w:sz w:val="15"/>
                <w:szCs w:val="15"/>
              </w:rPr>
              <w:t xml:space="preserve">Mark </w:t>
            </w:r>
            <w:proofErr w:type="spellStart"/>
            <w:r w:rsidRPr="00CB4ABD">
              <w:rPr>
                <w:rFonts w:ascii="Helvetica Neue" w:hAnsi="Helvetica Neue"/>
                <w:b/>
                <w:bCs/>
                <w:color w:val="000000"/>
                <w:sz w:val="15"/>
                <w:szCs w:val="15"/>
              </w:rPr>
              <w:t>Delcuze</w:t>
            </w:r>
            <w:proofErr w:type="spellEnd"/>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1FC452" w14:textId="77777777" w:rsidR="00CB4ABD" w:rsidRPr="00CB4ABD" w:rsidRDefault="00CB4ABD" w:rsidP="00CB4ABD">
            <w:pPr>
              <w:rPr>
                <w:rFonts w:ascii="Helvetica" w:hAnsi="Helvetica"/>
                <w:sz w:val="18"/>
                <w:szCs w:val="18"/>
              </w:rPr>
            </w:pPr>
          </w:p>
        </w:tc>
      </w:tr>
      <w:tr w:rsidR="00CB4ABD" w:rsidRPr="00CB4ABD" w14:paraId="0C24AF69"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E31553B" w14:textId="77777777" w:rsidR="00CB4ABD" w:rsidRPr="00CB4ABD" w:rsidRDefault="00CB4ABD" w:rsidP="00CB4ABD">
            <w:r w:rsidRPr="00CB4ABD">
              <w:rPr>
                <w:rFonts w:ascii="Helvetica Neue" w:hAnsi="Helvetica Neue"/>
                <w:b/>
                <w:bCs/>
                <w:color w:val="000000"/>
                <w:sz w:val="15"/>
                <w:szCs w:val="15"/>
              </w:rPr>
              <w:t>Judith</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9FBD0E" w14:textId="77777777" w:rsidR="00CB4ABD" w:rsidRPr="00CB4ABD" w:rsidRDefault="00CB4ABD" w:rsidP="00CB4ABD">
            <w:r w:rsidRPr="00CB4ABD">
              <w:rPr>
                <w:rFonts w:ascii="Helvetica Neue" w:hAnsi="Helvetica Neue"/>
                <w:color w:val="000000"/>
                <w:sz w:val="15"/>
                <w:szCs w:val="15"/>
              </w:rPr>
              <w:t>Gregory</w:t>
            </w:r>
          </w:p>
        </w:tc>
      </w:tr>
      <w:tr w:rsidR="00CB4ABD" w:rsidRPr="00CB4ABD" w14:paraId="14D44DFE"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66A0337" w14:textId="77777777" w:rsidR="00CB4ABD" w:rsidRPr="00CB4ABD" w:rsidRDefault="00CB4ABD" w:rsidP="00CB4ABD">
            <w:r w:rsidRPr="00CB4ABD">
              <w:rPr>
                <w:rFonts w:ascii="Helvetica Neue" w:hAnsi="Helvetica Neue"/>
                <w:b/>
                <w:bCs/>
                <w:color w:val="000000"/>
                <w:sz w:val="15"/>
                <w:szCs w:val="15"/>
              </w:rPr>
              <w:t>Jon</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0A5E66" w14:textId="77777777" w:rsidR="00CB4ABD" w:rsidRPr="00CB4ABD" w:rsidRDefault="00CB4ABD" w:rsidP="00CB4ABD">
            <w:r w:rsidRPr="00CB4ABD">
              <w:rPr>
                <w:rFonts w:ascii="Helvetica Neue" w:hAnsi="Helvetica Neue"/>
                <w:color w:val="000000"/>
                <w:sz w:val="15"/>
                <w:szCs w:val="15"/>
              </w:rPr>
              <w:t>Delano</w:t>
            </w:r>
          </w:p>
        </w:tc>
      </w:tr>
      <w:tr w:rsidR="00CB4ABD" w:rsidRPr="00CB4ABD" w14:paraId="4849DDDC" w14:textId="77777777" w:rsidTr="00CB4ABD">
        <w:trPr>
          <w:trHeight w:val="180"/>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FC0C212" w14:textId="77777777" w:rsidR="00CB4ABD" w:rsidRPr="00CB4ABD" w:rsidRDefault="00CB4ABD" w:rsidP="00CB4ABD">
            <w:proofErr w:type="gramStart"/>
            <w:r w:rsidRPr="00CB4ABD">
              <w:rPr>
                <w:rFonts w:ascii="Helvetica Neue" w:hAnsi="Helvetica Neue"/>
                <w:b/>
                <w:bCs/>
                <w:color w:val="000000"/>
                <w:sz w:val="15"/>
                <w:szCs w:val="15"/>
              </w:rPr>
              <w:t>Ellyn{</w:t>
            </w:r>
            <w:proofErr w:type="gramEnd"/>
            <w:r w:rsidRPr="00CB4ABD">
              <w:rPr>
                <w:rFonts w:ascii="Helvetica Neue" w:hAnsi="Helvetica Neue"/>
                <w:b/>
                <w:bCs/>
                <w:color w:val="000000"/>
                <w:sz w:val="15"/>
                <w:szCs w:val="15"/>
              </w:rPr>
              <w:t>Lyn}</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E1FA3E" w14:textId="77777777" w:rsidR="00CB4ABD" w:rsidRPr="00CB4ABD" w:rsidRDefault="00CB4ABD" w:rsidP="00CB4ABD">
            <w:r w:rsidRPr="00CB4ABD">
              <w:rPr>
                <w:rFonts w:ascii="Helvetica Neue" w:hAnsi="Helvetica Neue"/>
                <w:color w:val="000000"/>
                <w:sz w:val="15"/>
                <w:szCs w:val="15"/>
              </w:rPr>
              <w:t>Crawford</w:t>
            </w:r>
          </w:p>
        </w:tc>
      </w:tr>
      <w:tr w:rsidR="00CB4ABD" w:rsidRPr="00CB4ABD" w14:paraId="3C44411D"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4D129BF" w14:textId="77777777" w:rsidR="00CB4ABD" w:rsidRPr="00CB4ABD" w:rsidRDefault="00CB4ABD" w:rsidP="00CB4ABD">
            <w:r w:rsidRPr="00CB4ABD">
              <w:rPr>
                <w:rFonts w:ascii="Helvetica Neue" w:hAnsi="Helvetica Neue"/>
                <w:b/>
                <w:bCs/>
                <w:color w:val="000000"/>
                <w:sz w:val="15"/>
                <w:szCs w:val="15"/>
              </w:rPr>
              <w:t>Philip</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3B62A5" w14:textId="77777777" w:rsidR="00CB4ABD" w:rsidRPr="00CB4ABD" w:rsidRDefault="00CB4ABD" w:rsidP="00CB4ABD">
            <w:r w:rsidRPr="00CB4ABD">
              <w:rPr>
                <w:rFonts w:ascii="Helvetica Neue" w:hAnsi="Helvetica Neue"/>
                <w:color w:val="000000"/>
                <w:sz w:val="15"/>
                <w:szCs w:val="15"/>
              </w:rPr>
              <w:t>Steptoe</w:t>
            </w:r>
          </w:p>
        </w:tc>
      </w:tr>
      <w:tr w:rsidR="00CB4ABD" w:rsidRPr="00CB4ABD" w14:paraId="244D9EB6"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182C20A" w14:textId="77777777" w:rsidR="00CB4ABD" w:rsidRPr="00CB4ABD" w:rsidRDefault="00CB4ABD" w:rsidP="00CB4ABD">
            <w:r w:rsidRPr="00CB4ABD">
              <w:rPr>
                <w:rFonts w:ascii="Helvetica Neue" w:hAnsi="Helvetica Neue"/>
                <w:b/>
                <w:bCs/>
                <w:color w:val="000000"/>
                <w:sz w:val="15"/>
                <w:szCs w:val="15"/>
              </w:rPr>
              <w:t>Lisa</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5ABE91" w14:textId="77777777" w:rsidR="00CB4ABD" w:rsidRPr="00CB4ABD" w:rsidRDefault="00CB4ABD" w:rsidP="00CB4ABD">
            <w:r w:rsidRPr="00CB4ABD">
              <w:rPr>
                <w:rFonts w:ascii="Helvetica Neue" w:hAnsi="Helvetica Neue"/>
                <w:color w:val="000000"/>
                <w:sz w:val="15"/>
                <w:szCs w:val="15"/>
              </w:rPr>
              <w:t>Brown</w:t>
            </w:r>
          </w:p>
        </w:tc>
      </w:tr>
      <w:tr w:rsidR="00CB4ABD" w:rsidRPr="00CB4ABD" w14:paraId="6FE5EB88"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0CE8462" w14:textId="77777777" w:rsidR="00CB4ABD" w:rsidRPr="00CB4ABD" w:rsidRDefault="00CB4ABD" w:rsidP="00CB4ABD">
            <w:r w:rsidRPr="00CB4ABD">
              <w:rPr>
                <w:rFonts w:ascii="Helvetica Neue" w:hAnsi="Helvetica Neue"/>
                <w:b/>
                <w:bCs/>
                <w:color w:val="000000"/>
                <w:sz w:val="15"/>
                <w:szCs w:val="15"/>
              </w:rPr>
              <w:t>Christopher</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B97C65" w14:textId="77777777" w:rsidR="00CB4ABD" w:rsidRPr="00CB4ABD" w:rsidRDefault="00CB4ABD" w:rsidP="00CB4ABD">
            <w:r w:rsidRPr="00CB4ABD">
              <w:rPr>
                <w:rFonts w:ascii="Helvetica Neue" w:hAnsi="Helvetica Neue"/>
                <w:color w:val="000000"/>
                <w:sz w:val="15"/>
                <w:szCs w:val="15"/>
              </w:rPr>
              <w:t>Hart</w:t>
            </w:r>
          </w:p>
        </w:tc>
      </w:tr>
      <w:tr w:rsidR="00CB4ABD" w:rsidRPr="00CB4ABD" w14:paraId="281347A9"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289AD20" w14:textId="77777777" w:rsidR="00CB4ABD" w:rsidRPr="00CB4ABD" w:rsidRDefault="00CB4ABD" w:rsidP="00CB4ABD">
            <w:r w:rsidRPr="00CB4ABD">
              <w:rPr>
                <w:rFonts w:ascii="Helvetica Neue" w:hAnsi="Helvetica Neue"/>
                <w:b/>
                <w:bCs/>
                <w:color w:val="000000"/>
                <w:sz w:val="15"/>
                <w:szCs w:val="15"/>
              </w:rPr>
              <w:t>Steven</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C3940B" w14:textId="77777777" w:rsidR="00CB4ABD" w:rsidRPr="00CB4ABD" w:rsidRDefault="00CB4ABD" w:rsidP="00CB4ABD">
            <w:r w:rsidRPr="00CB4ABD">
              <w:rPr>
                <w:rFonts w:ascii="Helvetica Neue" w:hAnsi="Helvetica Neue"/>
                <w:color w:val="000000"/>
                <w:sz w:val="15"/>
                <w:szCs w:val="15"/>
              </w:rPr>
              <w:t>Jones</w:t>
            </w:r>
          </w:p>
        </w:tc>
      </w:tr>
      <w:tr w:rsidR="00CB4ABD" w:rsidRPr="00CB4ABD" w14:paraId="4522B91F"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6B0D3D2" w14:textId="77777777" w:rsidR="00CB4ABD" w:rsidRPr="00CB4ABD" w:rsidRDefault="00CB4ABD" w:rsidP="00CB4ABD">
            <w:r w:rsidRPr="00CB4ABD">
              <w:rPr>
                <w:rFonts w:ascii="Helvetica Neue" w:hAnsi="Helvetica Neue"/>
                <w:b/>
                <w:bCs/>
                <w:color w:val="000000"/>
                <w:sz w:val="15"/>
                <w:szCs w:val="15"/>
              </w:rPr>
              <w:t>The Rev. Canon Chris</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BAE652" w14:textId="77777777" w:rsidR="00CB4ABD" w:rsidRPr="00CB4ABD" w:rsidRDefault="00CB4ABD" w:rsidP="00CB4ABD">
            <w:r w:rsidRPr="00CB4ABD">
              <w:rPr>
                <w:rFonts w:ascii="Helvetica Neue" w:hAnsi="Helvetica Neue"/>
                <w:color w:val="000000"/>
                <w:sz w:val="15"/>
                <w:szCs w:val="15"/>
              </w:rPr>
              <w:t>McCloud</w:t>
            </w:r>
          </w:p>
        </w:tc>
      </w:tr>
      <w:tr w:rsidR="00CB4ABD" w:rsidRPr="00CB4ABD" w14:paraId="0822D006"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024B23A" w14:textId="77777777" w:rsidR="00CB4ABD" w:rsidRPr="00CB4ABD" w:rsidRDefault="00CB4ABD" w:rsidP="00CB4ABD">
            <w:r w:rsidRPr="00CB4ABD">
              <w:rPr>
                <w:rFonts w:ascii="Helvetica Neue" w:hAnsi="Helvetica Neue"/>
                <w:b/>
                <w:bCs/>
                <w:color w:val="000000"/>
                <w:sz w:val="15"/>
                <w:szCs w:val="15"/>
              </w:rPr>
              <w:t>Gerry Perez--Washington</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D63E59" w14:textId="77777777" w:rsidR="00CB4ABD" w:rsidRPr="00CB4ABD" w:rsidRDefault="00CB4ABD" w:rsidP="00CB4ABD">
            <w:pPr>
              <w:rPr>
                <w:rFonts w:ascii="Helvetica" w:hAnsi="Helvetica"/>
                <w:sz w:val="18"/>
                <w:szCs w:val="18"/>
              </w:rPr>
            </w:pPr>
          </w:p>
        </w:tc>
      </w:tr>
      <w:tr w:rsidR="00CB4ABD" w:rsidRPr="00CB4ABD" w14:paraId="4549406A"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A933B0A" w14:textId="77777777" w:rsidR="00CB4ABD" w:rsidRPr="00CB4ABD" w:rsidRDefault="00CB4ABD" w:rsidP="00CB4ABD">
            <w:r w:rsidRPr="00CB4ABD">
              <w:rPr>
                <w:rFonts w:ascii="Helvetica Neue" w:hAnsi="Helvetica Neue"/>
                <w:b/>
                <w:bCs/>
                <w:color w:val="000000"/>
                <w:sz w:val="15"/>
                <w:szCs w:val="15"/>
              </w:rPr>
              <w:t>Linda</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4CC5B3" w14:textId="77777777" w:rsidR="00CB4ABD" w:rsidRPr="00CB4ABD" w:rsidRDefault="00CB4ABD" w:rsidP="00CB4ABD">
            <w:r w:rsidRPr="00CB4ABD">
              <w:rPr>
                <w:rFonts w:ascii="Helvetica Neue" w:hAnsi="Helvetica Neue"/>
                <w:color w:val="000000"/>
                <w:sz w:val="15"/>
                <w:szCs w:val="15"/>
              </w:rPr>
              <w:t>Watkins</w:t>
            </w:r>
          </w:p>
        </w:tc>
      </w:tr>
      <w:tr w:rsidR="00CB4ABD" w:rsidRPr="00CB4ABD" w14:paraId="3F0D87D5"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638FAED" w14:textId="77777777" w:rsidR="00CB4ABD" w:rsidRPr="00CB4ABD" w:rsidRDefault="00CB4ABD" w:rsidP="00CB4ABD">
            <w:r w:rsidRPr="00CB4ABD">
              <w:rPr>
                <w:rFonts w:ascii="Helvetica Neue" w:hAnsi="Helvetica Neue"/>
                <w:b/>
                <w:bCs/>
                <w:color w:val="000000"/>
                <w:sz w:val="15"/>
                <w:szCs w:val="15"/>
              </w:rPr>
              <w:t>Cathy</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FF1675" w14:textId="77777777" w:rsidR="00CB4ABD" w:rsidRPr="00CB4ABD" w:rsidRDefault="00CB4ABD" w:rsidP="00CB4ABD">
            <w:r w:rsidRPr="00CB4ABD">
              <w:rPr>
                <w:rFonts w:ascii="Helvetica Neue" w:hAnsi="Helvetica Neue"/>
                <w:color w:val="000000"/>
                <w:sz w:val="15"/>
                <w:szCs w:val="15"/>
              </w:rPr>
              <w:t>Bailey</w:t>
            </w:r>
          </w:p>
        </w:tc>
      </w:tr>
      <w:tr w:rsidR="00CB4ABD" w:rsidRPr="00CB4ABD" w14:paraId="33E2CBF6"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520BDA4" w14:textId="77777777" w:rsidR="00CB4ABD" w:rsidRPr="00CB4ABD" w:rsidRDefault="00CB4ABD" w:rsidP="00CB4ABD">
            <w:r w:rsidRPr="00CB4ABD">
              <w:rPr>
                <w:rFonts w:ascii="Helvetica Neue" w:hAnsi="Helvetica Neue"/>
                <w:b/>
                <w:bCs/>
                <w:color w:val="000000"/>
                <w:sz w:val="15"/>
                <w:szCs w:val="15"/>
              </w:rPr>
              <w:t>Scott</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17E616" w14:textId="77777777" w:rsidR="00CB4ABD" w:rsidRPr="00CB4ABD" w:rsidRDefault="00CB4ABD" w:rsidP="00CB4ABD">
            <w:r w:rsidRPr="00CB4ABD">
              <w:rPr>
                <w:rFonts w:ascii="Helvetica Neue" w:hAnsi="Helvetica Neue"/>
                <w:color w:val="000000"/>
                <w:sz w:val="15"/>
                <w:szCs w:val="15"/>
              </w:rPr>
              <w:t>Slater</w:t>
            </w:r>
          </w:p>
        </w:tc>
      </w:tr>
      <w:tr w:rsidR="00CB4ABD" w:rsidRPr="00CB4ABD" w14:paraId="50A5080D"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EB75A69" w14:textId="77777777" w:rsidR="00CB4ABD" w:rsidRPr="00CB4ABD" w:rsidRDefault="00CB4ABD" w:rsidP="00CB4ABD">
            <w:proofErr w:type="spellStart"/>
            <w:r w:rsidRPr="00CB4ABD">
              <w:rPr>
                <w:rFonts w:ascii="Helvetica Neue" w:hAnsi="Helvetica Neue"/>
                <w:b/>
                <w:bCs/>
                <w:color w:val="000000"/>
                <w:sz w:val="15"/>
                <w:szCs w:val="15"/>
              </w:rPr>
              <w:t>marygarner</w:t>
            </w:r>
            <w:proofErr w:type="spellEnd"/>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1430E7" w14:textId="77777777" w:rsidR="00CB4ABD" w:rsidRPr="00CB4ABD" w:rsidRDefault="00CB4ABD" w:rsidP="00CB4ABD">
            <w:pPr>
              <w:rPr>
                <w:rFonts w:ascii="Helvetica" w:hAnsi="Helvetica"/>
                <w:sz w:val="18"/>
                <w:szCs w:val="18"/>
              </w:rPr>
            </w:pPr>
          </w:p>
        </w:tc>
      </w:tr>
      <w:tr w:rsidR="00CB4ABD" w:rsidRPr="00CB4ABD" w14:paraId="45632D90"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632B78F" w14:textId="77777777" w:rsidR="00CB4ABD" w:rsidRPr="00CB4ABD" w:rsidRDefault="00CB4ABD" w:rsidP="00CB4ABD">
            <w:r w:rsidRPr="00CB4ABD">
              <w:rPr>
                <w:rFonts w:ascii="Helvetica Neue" w:hAnsi="Helvetica Neue"/>
                <w:b/>
                <w:bCs/>
                <w:color w:val="000000"/>
                <w:sz w:val="15"/>
                <w:szCs w:val="15"/>
              </w:rPr>
              <w:t>Eddie</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B8C4D0" w14:textId="77777777" w:rsidR="00CB4ABD" w:rsidRPr="00CB4ABD" w:rsidRDefault="00CB4ABD" w:rsidP="00CB4ABD">
            <w:r w:rsidRPr="00CB4ABD">
              <w:rPr>
                <w:rFonts w:ascii="Helvetica Neue" w:hAnsi="Helvetica Neue"/>
                <w:color w:val="000000"/>
                <w:sz w:val="15"/>
                <w:szCs w:val="15"/>
              </w:rPr>
              <w:t>Vance</w:t>
            </w:r>
          </w:p>
        </w:tc>
      </w:tr>
      <w:tr w:rsidR="00CB4ABD" w:rsidRPr="00CB4ABD" w14:paraId="50C15293"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8D7CA87" w14:textId="77777777" w:rsidR="00CB4ABD" w:rsidRPr="00CB4ABD" w:rsidRDefault="00CB4ABD" w:rsidP="00CB4ABD">
            <w:r w:rsidRPr="00CB4ABD">
              <w:rPr>
                <w:rFonts w:ascii="Helvetica Neue" w:hAnsi="Helvetica Neue"/>
                <w:b/>
                <w:bCs/>
                <w:color w:val="000000"/>
                <w:sz w:val="15"/>
                <w:szCs w:val="15"/>
              </w:rPr>
              <w:t>Gerry</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814F05" w14:textId="77777777" w:rsidR="00CB4ABD" w:rsidRPr="00CB4ABD" w:rsidRDefault="00CB4ABD" w:rsidP="00CB4ABD">
            <w:r w:rsidRPr="00CB4ABD">
              <w:rPr>
                <w:rFonts w:ascii="Helvetica Neue" w:hAnsi="Helvetica Neue"/>
                <w:color w:val="000000"/>
                <w:sz w:val="15"/>
                <w:szCs w:val="15"/>
              </w:rPr>
              <w:t>Perez</w:t>
            </w:r>
          </w:p>
        </w:tc>
      </w:tr>
      <w:tr w:rsidR="00CB4ABD" w:rsidRPr="00CB4ABD" w14:paraId="00DBBAE7"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389B07D" w14:textId="77777777" w:rsidR="00CB4ABD" w:rsidRPr="00CB4ABD" w:rsidRDefault="00CB4ABD" w:rsidP="00CB4ABD">
            <w:r w:rsidRPr="00CB4ABD">
              <w:rPr>
                <w:rFonts w:ascii="Helvetica Neue" w:hAnsi="Helvetica Neue"/>
                <w:b/>
                <w:bCs/>
                <w:color w:val="000000"/>
                <w:sz w:val="15"/>
                <w:szCs w:val="15"/>
              </w:rPr>
              <w:t>Bishop</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447224" w14:textId="77777777" w:rsidR="00CB4ABD" w:rsidRPr="00CB4ABD" w:rsidRDefault="00CB4ABD" w:rsidP="00CB4ABD">
            <w:proofErr w:type="spellStart"/>
            <w:r w:rsidRPr="00CB4ABD">
              <w:rPr>
                <w:rFonts w:ascii="Helvetica Neue" w:hAnsi="Helvetica Neue"/>
                <w:color w:val="000000"/>
                <w:sz w:val="15"/>
                <w:szCs w:val="15"/>
              </w:rPr>
              <w:t>Klusmeyer</w:t>
            </w:r>
            <w:proofErr w:type="spellEnd"/>
          </w:p>
        </w:tc>
      </w:tr>
      <w:tr w:rsidR="00CB4ABD" w:rsidRPr="00CB4ABD" w14:paraId="39F1C63F"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89DF215" w14:textId="77777777" w:rsidR="00CB4ABD" w:rsidRPr="00CB4ABD" w:rsidRDefault="00CB4ABD" w:rsidP="00CB4ABD">
            <w:r w:rsidRPr="00CB4ABD">
              <w:rPr>
                <w:rFonts w:ascii="Helvetica Neue" w:hAnsi="Helvetica Neue"/>
                <w:b/>
                <w:bCs/>
                <w:color w:val="000000"/>
                <w:sz w:val="15"/>
                <w:szCs w:val="15"/>
              </w:rPr>
              <w:t>Nathaniel</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5CD205" w14:textId="77777777" w:rsidR="00CB4ABD" w:rsidRPr="00CB4ABD" w:rsidRDefault="00CB4ABD" w:rsidP="00CB4ABD">
            <w:r w:rsidRPr="00CB4ABD">
              <w:rPr>
                <w:rFonts w:ascii="Helvetica Neue" w:hAnsi="Helvetica Neue"/>
                <w:color w:val="000000"/>
                <w:sz w:val="15"/>
                <w:szCs w:val="15"/>
              </w:rPr>
              <w:t>Pierce</w:t>
            </w:r>
          </w:p>
        </w:tc>
      </w:tr>
      <w:tr w:rsidR="00CB4ABD" w:rsidRPr="00CB4ABD" w14:paraId="26B7865D" w14:textId="77777777" w:rsidTr="00CB4ABD">
        <w:trPr>
          <w:trHeight w:val="180"/>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B4F3878" w14:textId="77777777" w:rsidR="00CB4ABD" w:rsidRPr="00CB4ABD" w:rsidRDefault="00CB4ABD" w:rsidP="00CB4ABD">
            <w:r w:rsidRPr="00CB4ABD">
              <w:rPr>
                <w:rFonts w:ascii="Helvetica Neue" w:hAnsi="Helvetica Neue"/>
                <w:b/>
                <w:bCs/>
                <w:color w:val="000000"/>
                <w:sz w:val="15"/>
                <w:szCs w:val="15"/>
              </w:rPr>
              <w:t>Kevin</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35F9A7" w14:textId="77777777" w:rsidR="00CB4ABD" w:rsidRPr="00CB4ABD" w:rsidRDefault="00CB4ABD" w:rsidP="00CB4ABD">
            <w:r w:rsidRPr="00CB4ABD">
              <w:rPr>
                <w:rFonts w:ascii="Helvetica Neue" w:hAnsi="Helvetica Neue"/>
                <w:color w:val="000000"/>
                <w:sz w:val="15"/>
                <w:szCs w:val="15"/>
              </w:rPr>
              <w:t>Nichole</w:t>
            </w:r>
          </w:p>
        </w:tc>
      </w:tr>
      <w:tr w:rsidR="00CB4ABD" w:rsidRPr="00CB4ABD" w14:paraId="3958253C"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9AA59A7" w14:textId="77777777" w:rsidR="00CB4ABD" w:rsidRPr="00CB4ABD" w:rsidRDefault="00CB4ABD" w:rsidP="00CB4ABD">
            <w:r w:rsidRPr="00CB4ABD">
              <w:rPr>
                <w:rFonts w:ascii="Helvetica Neue" w:hAnsi="Helvetica Neue"/>
                <w:b/>
                <w:bCs/>
                <w:color w:val="000000"/>
                <w:sz w:val="15"/>
                <w:szCs w:val="15"/>
              </w:rPr>
              <w:t>Geoffrey</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3E3A87" w14:textId="77777777" w:rsidR="00CB4ABD" w:rsidRPr="00CB4ABD" w:rsidRDefault="00CB4ABD" w:rsidP="00CB4ABD">
            <w:r w:rsidRPr="00CB4ABD">
              <w:rPr>
                <w:rFonts w:ascii="Helvetica Neue" w:hAnsi="Helvetica Neue"/>
                <w:color w:val="000000"/>
                <w:sz w:val="15"/>
                <w:szCs w:val="15"/>
              </w:rPr>
              <w:t>Wild</w:t>
            </w:r>
          </w:p>
        </w:tc>
      </w:tr>
      <w:tr w:rsidR="00CB4ABD" w:rsidRPr="00CB4ABD" w14:paraId="2EFDA98E"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599409F" w14:textId="77777777" w:rsidR="00CB4ABD" w:rsidRPr="00CB4ABD" w:rsidRDefault="00CB4ABD" w:rsidP="00CB4ABD">
            <w:r w:rsidRPr="00CB4ABD">
              <w:rPr>
                <w:rFonts w:ascii="Helvetica Neue" w:hAnsi="Helvetica Neue"/>
                <w:b/>
                <w:bCs/>
                <w:color w:val="000000"/>
                <w:sz w:val="15"/>
                <w:szCs w:val="15"/>
              </w:rPr>
              <w:t>Geoffrey</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50D4B9" w14:textId="77777777" w:rsidR="00CB4ABD" w:rsidRPr="00CB4ABD" w:rsidRDefault="00CB4ABD" w:rsidP="00CB4ABD">
            <w:r w:rsidRPr="00CB4ABD">
              <w:rPr>
                <w:rFonts w:ascii="Helvetica Neue" w:hAnsi="Helvetica Neue"/>
                <w:color w:val="000000"/>
                <w:sz w:val="15"/>
                <w:szCs w:val="15"/>
              </w:rPr>
              <w:t>Wild</w:t>
            </w:r>
          </w:p>
        </w:tc>
      </w:tr>
      <w:tr w:rsidR="00CB4ABD" w:rsidRPr="00CB4ABD" w14:paraId="1CA7F0EC"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45E7916" w14:textId="77777777" w:rsidR="00CB4ABD" w:rsidRPr="00CB4ABD" w:rsidRDefault="00CB4ABD" w:rsidP="00CB4ABD">
            <w:r w:rsidRPr="00CB4ABD">
              <w:rPr>
                <w:rFonts w:ascii="Helvetica Neue" w:hAnsi="Helvetica Neue"/>
                <w:b/>
                <w:bCs/>
                <w:color w:val="000000"/>
                <w:sz w:val="15"/>
                <w:szCs w:val="15"/>
              </w:rPr>
              <w:lastRenderedPageBreak/>
              <w:t>Russell</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582C4A" w14:textId="77777777" w:rsidR="00CB4ABD" w:rsidRPr="00CB4ABD" w:rsidRDefault="00CB4ABD" w:rsidP="00CB4ABD">
            <w:r w:rsidRPr="00CB4ABD">
              <w:rPr>
                <w:rFonts w:ascii="Helvetica Neue" w:hAnsi="Helvetica Neue"/>
                <w:color w:val="000000"/>
                <w:sz w:val="15"/>
                <w:szCs w:val="15"/>
              </w:rPr>
              <w:t>Bishop</w:t>
            </w:r>
          </w:p>
        </w:tc>
      </w:tr>
      <w:tr w:rsidR="00CB4ABD" w:rsidRPr="00CB4ABD" w14:paraId="1791EEA5"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1D23FA2" w14:textId="77777777" w:rsidR="00CB4ABD" w:rsidRPr="00CB4ABD" w:rsidRDefault="00CB4ABD" w:rsidP="00CB4ABD">
            <w:r w:rsidRPr="00CB4ABD">
              <w:rPr>
                <w:rFonts w:ascii="Helvetica Neue" w:hAnsi="Helvetica Neue"/>
                <w:b/>
                <w:bCs/>
                <w:color w:val="000000"/>
                <w:sz w:val="15"/>
                <w:szCs w:val="15"/>
              </w:rPr>
              <w:t>Barbara</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E02902" w14:textId="77777777" w:rsidR="00CB4ABD" w:rsidRPr="00CB4ABD" w:rsidRDefault="00CB4ABD" w:rsidP="00CB4ABD">
            <w:r w:rsidRPr="00CB4ABD">
              <w:rPr>
                <w:rFonts w:ascii="Helvetica Neue" w:hAnsi="Helvetica Neue"/>
                <w:color w:val="000000"/>
                <w:sz w:val="15"/>
                <w:szCs w:val="15"/>
              </w:rPr>
              <w:t>Ambrose</w:t>
            </w:r>
          </w:p>
        </w:tc>
      </w:tr>
      <w:tr w:rsidR="00CB4ABD" w:rsidRPr="00CB4ABD" w14:paraId="4082CF2A"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47CFD44" w14:textId="77777777" w:rsidR="00CB4ABD" w:rsidRPr="00CB4ABD" w:rsidRDefault="00CB4ABD" w:rsidP="00CB4ABD">
            <w:r w:rsidRPr="00CB4ABD">
              <w:rPr>
                <w:rFonts w:ascii="Helvetica Neue" w:hAnsi="Helvetica Neue"/>
                <w:b/>
                <w:bCs/>
                <w:color w:val="000000"/>
                <w:sz w:val="15"/>
                <w:szCs w:val="15"/>
              </w:rPr>
              <w:t>Carrie A Brown MD Deputy G C</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0D04ED" w14:textId="77777777" w:rsidR="00CB4ABD" w:rsidRPr="00CB4ABD" w:rsidRDefault="00CB4ABD" w:rsidP="00CB4ABD">
            <w:pPr>
              <w:rPr>
                <w:rFonts w:ascii="Helvetica" w:hAnsi="Helvetica"/>
                <w:sz w:val="18"/>
                <w:szCs w:val="18"/>
              </w:rPr>
            </w:pPr>
          </w:p>
        </w:tc>
      </w:tr>
      <w:tr w:rsidR="00CB4ABD" w:rsidRPr="00CB4ABD" w14:paraId="1B873DCA"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5525AA4" w14:textId="77777777" w:rsidR="00CB4ABD" w:rsidRPr="00CB4ABD" w:rsidRDefault="00CB4ABD" w:rsidP="00CB4ABD">
            <w:r w:rsidRPr="00CB4ABD">
              <w:rPr>
                <w:rFonts w:ascii="Helvetica Neue" w:hAnsi="Helvetica Neue"/>
                <w:b/>
                <w:bCs/>
                <w:color w:val="000000"/>
                <w:sz w:val="15"/>
                <w:szCs w:val="15"/>
              </w:rPr>
              <w:t>VERONICA</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6C445B" w14:textId="77777777" w:rsidR="00CB4ABD" w:rsidRPr="00CB4ABD" w:rsidRDefault="00CB4ABD" w:rsidP="00CB4ABD">
            <w:r w:rsidRPr="00CB4ABD">
              <w:rPr>
                <w:rFonts w:ascii="Helvetica Neue" w:hAnsi="Helvetica Neue"/>
                <w:color w:val="000000"/>
                <w:sz w:val="15"/>
                <w:szCs w:val="15"/>
              </w:rPr>
              <w:t>CHAPPELL</w:t>
            </w:r>
          </w:p>
        </w:tc>
      </w:tr>
      <w:tr w:rsidR="00CB4ABD" w:rsidRPr="00CB4ABD" w14:paraId="39232CDC" w14:textId="77777777" w:rsidTr="00CB4ABD">
        <w:trPr>
          <w:trHeight w:val="165"/>
        </w:trPr>
        <w:tc>
          <w:tcPr>
            <w:tcW w:w="22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E5A230F" w14:textId="77777777" w:rsidR="00CB4ABD" w:rsidRPr="00CB4ABD" w:rsidRDefault="00CB4ABD" w:rsidP="00CB4ABD">
            <w:r w:rsidRPr="00CB4ABD">
              <w:rPr>
                <w:rFonts w:ascii="Helvetica Neue" w:hAnsi="Helvetica Neue"/>
                <w:b/>
                <w:bCs/>
                <w:color w:val="000000"/>
                <w:sz w:val="15"/>
                <w:szCs w:val="15"/>
              </w:rPr>
              <w:t>Ruth</w:t>
            </w:r>
          </w:p>
        </w:tc>
        <w:tc>
          <w:tcPr>
            <w:tcW w:w="11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FFC486" w14:textId="77777777" w:rsidR="00CB4ABD" w:rsidRPr="00CB4ABD" w:rsidRDefault="00CB4ABD" w:rsidP="00CB4ABD">
            <w:r w:rsidRPr="00CB4ABD">
              <w:rPr>
                <w:rFonts w:ascii="Helvetica Neue" w:hAnsi="Helvetica Neue"/>
                <w:color w:val="000000"/>
                <w:sz w:val="15"/>
                <w:szCs w:val="15"/>
              </w:rPr>
              <w:t>Elder</w:t>
            </w:r>
          </w:p>
        </w:tc>
      </w:tr>
    </w:tbl>
    <w:p w14:paraId="3244E9F5" w14:textId="77777777" w:rsidR="00A61A67" w:rsidRDefault="00A61A67" w:rsidP="00D25687">
      <w:pPr>
        <w:rPr>
          <w:rFonts w:ascii="Garamond" w:hAnsi="Garamond"/>
        </w:rPr>
      </w:pPr>
    </w:p>
    <w:p w14:paraId="649D203C" w14:textId="68134380" w:rsidR="00D25687" w:rsidRDefault="00D25687" w:rsidP="00D25687">
      <w:pPr>
        <w:rPr>
          <w:rFonts w:ascii="Garamond" w:hAnsi="Garamond"/>
        </w:rPr>
      </w:pPr>
      <w:r w:rsidRPr="00DC4987">
        <w:rPr>
          <w:rFonts w:ascii="Garamond" w:hAnsi="Garamond"/>
        </w:rPr>
        <w:t xml:space="preserve">Morning Prayer </w:t>
      </w:r>
      <w:r w:rsidR="00A61A67">
        <w:rPr>
          <w:rFonts w:ascii="Garamond" w:hAnsi="Garamond"/>
        </w:rPr>
        <w:t xml:space="preserve">was led by </w:t>
      </w:r>
      <w:r>
        <w:rPr>
          <w:rFonts w:ascii="Garamond" w:hAnsi="Garamond"/>
        </w:rPr>
        <w:t xml:space="preserve">Canon Judith Gregory   </w:t>
      </w:r>
    </w:p>
    <w:p w14:paraId="7AEA92D5" w14:textId="77777777" w:rsidR="00D25687" w:rsidRPr="00DC4987" w:rsidRDefault="00D25687" w:rsidP="00D25687">
      <w:pPr>
        <w:rPr>
          <w:rFonts w:ascii="Garamond" w:hAnsi="Garamond"/>
        </w:rPr>
      </w:pPr>
      <w:r>
        <w:rPr>
          <w:rFonts w:ascii="Garamond" w:hAnsi="Garamond"/>
        </w:rPr>
        <w:tab/>
        <w:t xml:space="preserve">   </w:t>
      </w:r>
    </w:p>
    <w:p w14:paraId="56CA8342" w14:textId="6C9E2231" w:rsidR="00D25687" w:rsidRPr="00DC4987" w:rsidRDefault="00354B2C" w:rsidP="00D25687">
      <w:pPr>
        <w:rPr>
          <w:rFonts w:ascii="Garamond" w:hAnsi="Garamond"/>
        </w:rPr>
      </w:pPr>
      <w:r>
        <w:rPr>
          <w:rFonts w:ascii="Garamond" w:hAnsi="Garamond"/>
        </w:rPr>
        <w:t>The Right Reverend</w:t>
      </w:r>
      <w:r w:rsidRPr="00DC4987">
        <w:rPr>
          <w:rFonts w:ascii="Garamond" w:hAnsi="Garamond"/>
        </w:rPr>
        <w:t xml:space="preserve"> Mike Klusmeyer</w:t>
      </w:r>
      <w:r w:rsidR="00D25687" w:rsidRPr="00DC4987">
        <w:rPr>
          <w:rFonts w:ascii="Garamond" w:hAnsi="Garamond"/>
        </w:rPr>
        <w:tab/>
      </w:r>
      <w:r>
        <w:rPr>
          <w:rFonts w:ascii="Garamond" w:hAnsi="Garamond"/>
        </w:rPr>
        <w:t>presiding, called for a</w:t>
      </w:r>
      <w:r w:rsidR="00D25687" w:rsidRPr="00DC4987">
        <w:rPr>
          <w:rFonts w:ascii="Garamond" w:hAnsi="Garamond"/>
        </w:rPr>
        <w:t>cceptance of Meeting Norms and Agenda</w:t>
      </w:r>
      <w:r>
        <w:rPr>
          <w:rFonts w:ascii="Garamond" w:hAnsi="Garamond"/>
        </w:rPr>
        <w:t xml:space="preserve">, and review of the </w:t>
      </w:r>
      <w:r w:rsidR="00D25687">
        <w:rPr>
          <w:rFonts w:ascii="Garamond" w:hAnsi="Garamond"/>
        </w:rPr>
        <w:t>2020</w:t>
      </w:r>
      <w:r w:rsidR="00D25687" w:rsidRPr="00DC4987">
        <w:rPr>
          <w:rFonts w:ascii="Garamond" w:hAnsi="Garamond"/>
        </w:rPr>
        <w:t xml:space="preserve"> Minutes</w:t>
      </w:r>
    </w:p>
    <w:p w14:paraId="321A5C9C" w14:textId="77777777" w:rsidR="00D25687" w:rsidRDefault="00D25687" w:rsidP="00D25687">
      <w:pPr>
        <w:rPr>
          <w:rFonts w:ascii="Garamond" w:hAnsi="Garamond"/>
        </w:rPr>
      </w:pPr>
    </w:p>
    <w:p w14:paraId="385F9A26" w14:textId="6B27A214" w:rsidR="00D25687" w:rsidRDefault="00D25687" w:rsidP="00D25687">
      <w:pPr>
        <w:rPr>
          <w:rFonts w:ascii="Garamond" w:hAnsi="Garamond"/>
        </w:rPr>
      </w:pPr>
      <w:r>
        <w:rPr>
          <w:rFonts w:ascii="Garamond" w:hAnsi="Garamond"/>
        </w:rPr>
        <w:t>Ministry Updates/Announcements</w:t>
      </w:r>
      <w:r w:rsidR="00354B2C">
        <w:rPr>
          <w:rFonts w:ascii="Garamond" w:hAnsi="Garamond"/>
        </w:rPr>
        <w:t xml:space="preserve"> followed.</w:t>
      </w:r>
      <w:r>
        <w:rPr>
          <w:rFonts w:ascii="Garamond" w:hAnsi="Garamond"/>
        </w:rPr>
        <w:tab/>
      </w:r>
    </w:p>
    <w:p w14:paraId="37EDFF87" w14:textId="77777777" w:rsidR="00593C7B" w:rsidRDefault="00593C7B" w:rsidP="00D25687">
      <w:pPr>
        <w:rPr>
          <w:rFonts w:ascii="Garamond" w:hAnsi="Garamond"/>
        </w:rPr>
      </w:pPr>
    </w:p>
    <w:p w14:paraId="46A9769A" w14:textId="53BA94D2" w:rsidR="00D25687" w:rsidRPr="00354B2C" w:rsidRDefault="00D25687" w:rsidP="00354B2C">
      <w:pPr>
        <w:jc w:val="center"/>
        <w:rPr>
          <w:rFonts w:ascii="Garamond" w:hAnsi="Garamond"/>
          <w:u w:val="single"/>
        </w:rPr>
      </w:pPr>
      <w:r w:rsidRPr="00354B2C">
        <w:rPr>
          <w:rFonts w:ascii="Garamond" w:hAnsi="Garamond"/>
          <w:color w:val="000000" w:themeColor="text1"/>
          <w:u w:val="single"/>
        </w:rPr>
        <w:t>Racial Justice, Reconciliation, &amp; Anti-Racism</w:t>
      </w:r>
      <w:r w:rsidR="00354B2C">
        <w:rPr>
          <w:rFonts w:ascii="Garamond" w:hAnsi="Garamond"/>
          <w:color w:val="000000" w:themeColor="text1"/>
          <w:u w:val="single"/>
        </w:rPr>
        <w:t xml:space="preserve"> - </w:t>
      </w:r>
      <w:r w:rsidRPr="00354B2C">
        <w:rPr>
          <w:rFonts w:ascii="Garamond" w:hAnsi="Garamond"/>
          <w:u w:val="single"/>
        </w:rPr>
        <w:t>The Rev. Canon Chris McCloud</w:t>
      </w:r>
    </w:p>
    <w:p w14:paraId="00B979B6" w14:textId="276783D7" w:rsidR="00D041B7" w:rsidRDefault="00D041B7" w:rsidP="00D25687">
      <w:pPr>
        <w:rPr>
          <w:rFonts w:ascii="Garamond" w:hAnsi="Garamond"/>
        </w:rPr>
      </w:pPr>
    </w:p>
    <w:p w14:paraId="2160D745" w14:textId="3C7D2F0C" w:rsidR="00EA0014" w:rsidRDefault="00623CBC" w:rsidP="00EA0014">
      <w:pPr>
        <w:pStyle w:val="NormalWeb"/>
        <w:shd w:val="clear" w:color="auto" w:fill="FFFFFF"/>
        <w:spacing w:before="240" w:beforeAutospacing="0" w:after="240" w:afterAutospacing="0"/>
        <w:rPr>
          <w:rFonts w:ascii="Nunito" w:hAnsi="Nunito"/>
          <w:color w:val="333333"/>
        </w:rPr>
      </w:pPr>
      <w:r>
        <w:rPr>
          <w:rFonts w:ascii="Garamond" w:hAnsi="Garamond"/>
        </w:rPr>
        <w:t xml:space="preserve">Canon </w:t>
      </w:r>
      <w:r w:rsidR="00354B2C">
        <w:rPr>
          <w:rFonts w:ascii="Garamond" w:hAnsi="Garamond"/>
        </w:rPr>
        <w:t xml:space="preserve">McCloud </w:t>
      </w:r>
      <w:r>
        <w:rPr>
          <w:rFonts w:ascii="Garamond" w:hAnsi="Garamond"/>
        </w:rPr>
        <w:t xml:space="preserve">reported that three coordinators had three meetings </w:t>
      </w:r>
      <w:r w:rsidR="004B192E">
        <w:rPr>
          <w:rFonts w:ascii="Garamond" w:hAnsi="Garamond"/>
        </w:rPr>
        <w:t>planned:</w:t>
      </w:r>
      <w:r>
        <w:rPr>
          <w:rFonts w:ascii="Garamond" w:hAnsi="Garamond"/>
        </w:rPr>
        <w:t xml:space="preserve"> December 7, 2021; March 9, 2022; and at General Convention in July</w:t>
      </w:r>
      <w:r w:rsidR="00EA0014">
        <w:rPr>
          <w:rFonts w:ascii="Garamond" w:hAnsi="Garamond"/>
        </w:rPr>
        <w:t xml:space="preserve">.  In </w:t>
      </w:r>
      <w:r w:rsidR="004B192E">
        <w:rPr>
          <w:rFonts w:ascii="Garamond" w:hAnsi="Garamond"/>
        </w:rPr>
        <w:t>addition,</w:t>
      </w:r>
      <w:r w:rsidR="00EA0014">
        <w:rPr>
          <w:rFonts w:ascii="Garamond" w:hAnsi="Garamond"/>
        </w:rPr>
        <w:t xml:space="preserve"> the Racial Justice, Reconciliation and Anti-    Racism Ministry invites everyone to join in a discussion The Very Reverend</w:t>
      </w:r>
      <w:r w:rsidR="00593C7B">
        <w:rPr>
          <w:rFonts w:ascii="Garamond" w:hAnsi="Garamond"/>
        </w:rPr>
        <w:t xml:space="preserve"> Dr. Kelly Brown Douglass about her latest book.  The discussion, via Zoom, will take place on March 9, 2022 from 6 to 7:30pm.  Registration information will be available in early 2022,</w:t>
      </w:r>
    </w:p>
    <w:p w14:paraId="493996D0" w14:textId="4DBB00DD" w:rsidR="00623CBC" w:rsidRDefault="00623CBC" w:rsidP="00EA0014">
      <w:pPr>
        <w:rPr>
          <w:rFonts w:ascii="Garamond" w:hAnsi="Garamond"/>
        </w:rPr>
      </w:pPr>
    </w:p>
    <w:p w14:paraId="53895855" w14:textId="77777777" w:rsidR="00354B2C" w:rsidRDefault="00D25687" w:rsidP="00F17ABA">
      <w:pPr>
        <w:jc w:val="center"/>
        <w:rPr>
          <w:rFonts w:ascii="Garamond" w:hAnsi="Garamond"/>
          <w:u w:val="single"/>
        </w:rPr>
      </w:pPr>
      <w:r w:rsidRPr="00354B2C">
        <w:rPr>
          <w:rFonts w:ascii="Garamond" w:hAnsi="Garamond"/>
          <w:u w:val="single"/>
        </w:rPr>
        <w:t>Environmental Stewardship</w:t>
      </w:r>
    </w:p>
    <w:p w14:paraId="6E37C0C4" w14:textId="67071D02" w:rsidR="00D25687" w:rsidRPr="00354B2C" w:rsidRDefault="00D25687" w:rsidP="00F17ABA">
      <w:pPr>
        <w:jc w:val="center"/>
        <w:rPr>
          <w:rFonts w:ascii="Garamond" w:hAnsi="Garamond"/>
        </w:rPr>
      </w:pPr>
      <w:r w:rsidRPr="00354B2C">
        <w:rPr>
          <w:rFonts w:ascii="Garamond" w:hAnsi="Garamond"/>
        </w:rPr>
        <w:t>Mr. Steven Jones</w:t>
      </w:r>
    </w:p>
    <w:p w14:paraId="1817E765" w14:textId="6814CD14" w:rsidR="00FA62DE" w:rsidRDefault="00FA62DE" w:rsidP="00D041B7">
      <w:pPr>
        <w:ind w:left="1440"/>
        <w:rPr>
          <w:rFonts w:ascii="Garamond" w:hAnsi="Garamond"/>
        </w:rPr>
      </w:pPr>
    </w:p>
    <w:p w14:paraId="06F6CC7E" w14:textId="77777777" w:rsidR="00530639" w:rsidRDefault="00530639" w:rsidP="00530639">
      <w:pPr>
        <w:rPr>
          <w:rFonts w:ascii="Garamond" w:hAnsi="Garamond"/>
        </w:rPr>
      </w:pPr>
      <w:r>
        <w:rPr>
          <w:rFonts w:ascii="Garamond" w:hAnsi="Garamond"/>
        </w:rPr>
        <w:t>This program was initiated in response to a 2018 Resolution.</w:t>
      </w:r>
    </w:p>
    <w:p w14:paraId="07012B10" w14:textId="77777777" w:rsidR="00530639" w:rsidRDefault="00530639" w:rsidP="00530639">
      <w:pPr>
        <w:rPr>
          <w:rFonts w:ascii="Garamond" w:hAnsi="Garamond"/>
        </w:rPr>
      </w:pPr>
    </w:p>
    <w:p w14:paraId="5F37F7C1" w14:textId="450FB78B" w:rsidR="00530639" w:rsidRDefault="00FA62DE" w:rsidP="00530639">
      <w:pPr>
        <w:rPr>
          <w:rFonts w:ascii="Garamond" w:hAnsi="Garamond"/>
        </w:rPr>
      </w:pPr>
      <w:r>
        <w:rPr>
          <w:rFonts w:ascii="Garamond" w:hAnsi="Garamond"/>
        </w:rPr>
        <w:t>Please see report linked here.</w:t>
      </w:r>
      <w:r w:rsidR="00530639" w:rsidRPr="00530639">
        <w:rPr>
          <w:rFonts w:ascii="Garamond" w:hAnsi="Garamond"/>
        </w:rPr>
        <w:t xml:space="preserve"> </w:t>
      </w:r>
    </w:p>
    <w:p w14:paraId="010C6BBC" w14:textId="01288D3F" w:rsidR="00FA62DE" w:rsidRDefault="00FA62DE" w:rsidP="00354B2C">
      <w:pPr>
        <w:rPr>
          <w:rFonts w:ascii="Garamond" w:hAnsi="Garamond"/>
        </w:rPr>
      </w:pPr>
    </w:p>
    <w:p w14:paraId="3C244E4D" w14:textId="57DCBF0E" w:rsidR="000F2DD4" w:rsidRDefault="000F2DD4" w:rsidP="00D041B7">
      <w:pPr>
        <w:ind w:left="1440"/>
        <w:rPr>
          <w:rFonts w:ascii="Garamond" w:hAnsi="Garamond"/>
        </w:rPr>
      </w:pPr>
    </w:p>
    <w:bookmarkStart w:id="0" w:name="_MON_1703322161"/>
    <w:bookmarkEnd w:id="0"/>
    <w:p w14:paraId="13085F02" w14:textId="4D849BC6" w:rsidR="00D041B7" w:rsidRDefault="00A47C5C" w:rsidP="000F2DD4">
      <w:pPr>
        <w:ind w:left="1440"/>
        <w:rPr>
          <w:rFonts w:ascii="Garamond" w:hAnsi="Garamond"/>
        </w:rPr>
      </w:pPr>
      <w:r>
        <w:rPr>
          <w:rFonts w:ascii="Garamond" w:hAnsi="Garamond"/>
          <w:noProof/>
        </w:rPr>
        <w:object w:dxaOrig="1542" w:dyaOrig="999" w14:anchorId="1434F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77.35pt;height:50.55pt;mso-width-percent:0;mso-height-percent:0;mso-width-percent:0;mso-height-percent:0" o:ole="">
            <v:imagedata r:id="rId7" o:title=""/>
          </v:shape>
          <o:OLEObject Type="Embed" ProgID="Word.Document.12" ShapeID="_x0000_i1032" DrawAspect="Icon" ObjectID="_1711110798" r:id="rId8">
            <o:FieldCodes>\s</o:FieldCodes>
          </o:OLEObject>
        </w:object>
      </w:r>
    </w:p>
    <w:p w14:paraId="2A82A56A" w14:textId="7110AB05" w:rsidR="00AE50FF" w:rsidRDefault="00AE50FF" w:rsidP="00D25687">
      <w:pPr>
        <w:rPr>
          <w:rFonts w:ascii="Garamond" w:hAnsi="Garamond"/>
        </w:rPr>
      </w:pPr>
    </w:p>
    <w:p w14:paraId="3DFDB9C7" w14:textId="77777777" w:rsidR="00593C7B" w:rsidRDefault="00593C7B" w:rsidP="00D25687">
      <w:pPr>
        <w:rPr>
          <w:rFonts w:ascii="Garamond" w:hAnsi="Garamond"/>
        </w:rPr>
      </w:pPr>
    </w:p>
    <w:p w14:paraId="391CDFD5" w14:textId="77777777" w:rsidR="00D041B7" w:rsidRDefault="00D041B7" w:rsidP="00D25687">
      <w:pPr>
        <w:rPr>
          <w:rFonts w:ascii="Garamond" w:hAnsi="Garamond"/>
        </w:rPr>
      </w:pPr>
    </w:p>
    <w:p w14:paraId="54E4E3FD" w14:textId="77777777" w:rsidR="00354B2C" w:rsidRDefault="00D25687" w:rsidP="00D25687">
      <w:pPr>
        <w:rPr>
          <w:rFonts w:ascii="Garamond" w:hAnsi="Garamond"/>
          <w:u w:val="single"/>
        </w:rPr>
      </w:pPr>
      <w:r>
        <w:rPr>
          <w:rFonts w:ascii="Garamond" w:hAnsi="Garamond"/>
        </w:rPr>
        <w:tab/>
      </w:r>
      <w:r>
        <w:rPr>
          <w:rFonts w:ascii="Garamond" w:hAnsi="Garamond"/>
        </w:rPr>
        <w:tab/>
      </w:r>
      <w:r w:rsidR="00773D0F" w:rsidRPr="00354B2C">
        <w:rPr>
          <w:rFonts w:ascii="Garamond" w:hAnsi="Garamond"/>
          <w:u w:val="single"/>
        </w:rPr>
        <w:t>Diocese of Central Pennsylvania (</w:t>
      </w:r>
      <w:r w:rsidR="004B192E" w:rsidRPr="00354B2C">
        <w:rPr>
          <w:rFonts w:ascii="Garamond" w:hAnsi="Garamond"/>
          <w:u w:val="single"/>
        </w:rPr>
        <w:t>CPA) Shaped</w:t>
      </w:r>
      <w:r w:rsidRPr="00354B2C">
        <w:rPr>
          <w:rFonts w:ascii="Garamond" w:hAnsi="Garamond"/>
          <w:u w:val="single"/>
        </w:rPr>
        <w:t xml:space="preserve"> by Faith Initiative</w:t>
      </w:r>
      <w:r w:rsidR="00354B2C">
        <w:rPr>
          <w:rFonts w:ascii="Garamond" w:hAnsi="Garamond"/>
          <w:u w:val="single"/>
        </w:rPr>
        <w:t xml:space="preserve"> </w:t>
      </w:r>
    </w:p>
    <w:p w14:paraId="4E9DD9CD" w14:textId="6C0B32CE" w:rsidR="00773D0F" w:rsidRPr="00354B2C" w:rsidRDefault="00D25687" w:rsidP="00354B2C">
      <w:pPr>
        <w:jc w:val="center"/>
        <w:rPr>
          <w:rFonts w:ascii="Garamond" w:hAnsi="Garamond"/>
          <w:u w:val="single"/>
        </w:rPr>
      </w:pPr>
      <w:r w:rsidRPr="003B5CFC">
        <w:rPr>
          <w:rFonts w:ascii="Garamond" w:hAnsi="Garamond"/>
        </w:rPr>
        <w:t xml:space="preserve">The </w:t>
      </w:r>
      <w:r>
        <w:rPr>
          <w:rFonts w:ascii="Garamond" w:hAnsi="Garamond"/>
        </w:rPr>
        <w:t>Rev. Canon Chris Streeter</w:t>
      </w:r>
      <w:r w:rsidR="00354B2C">
        <w:rPr>
          <w:rFonts w:ascii="Garamond" w:hAnsi="Garamond"/>
        </w:rPr>
        <w:t xml:space="preserve"> and </w:t>
      </w:r>
      <w:r w:rsidR="00FA62DE">
        <w:rPr>
          <w:rFonts w:ascii="Garamond" w:hAnsi="Garamond"/>
        </w:rPr>
        <w:t>Bi</w:t>
      </w:r>
      <w:r w:rsidR="00D041B7">
        <w:rPr>
          <w:rFonts w:ascii="Garamond" w:hAnsi="Garamond"/>
        </w:rPr>
        <w:t xml:space="preserve">shop </w:t>
      </w:r>
      <w:r w:rsidR="00773D0F">
        <w:rPr>
          <w:rFonts w:ascii="Garamond" w:hAnsi="Garamond"/>
        </w:rPr>
        <w:t>Audrey Scanlon</w:t>
      </w:r>
    </w:p>
    <w:p w14:paraId="1BC8B938" w14:textId="14C6347D" w:rsidR="00773D0F" w:rsidRDefault="00773D0F" w:rsidP="00D25687">
      <w:pPr>
        <w:rPr>
          <w:rFonts w:ascii="Garamond" w:hAnsi="Garamond"/>
        </w:rPr>
      </w:pPr>
    </w:p>
    <w:p w14:paraId="2262E020" w14:textId="77777777" w:rsidR="00FA62DE" w:rsidRDefault="00FA62DE" w:rsidP="00D25687">
      <w:pPr>
        <w:rPr>
          <w:rFonts w:ascii="Garamond" w:hAnsi="Garamond"/>
        </w:rPr>
      </w:pPr>
    </w:p>
    <w:p w14:paraId="4E1C0165" w14:textId="77777777" w:rsidR="00530639" w:rsidRDefault="00530639" w:rsidP="00530639">
      <w:pPr>
        <w:rPr>
          <w:rFonts w:ascii="Garamond" w:hAnsi="Garamond"/>
        </w:rPr>
      </w:pPr>
      <w:r>
        <w:rPr>
          <w:rFonts w:ascii="Garamond" w:hAnsi="Garamond"/>
        </w:rPr>
        <w:t xml:space="preserve">CPA’s Shaped by Faith is a three-part initiative to create a Diocese best shaped to serve God’s mission in Central Pennsylvania.  It has been in place for about eighteen months.  Congregations came together to intensely scrutinize three aspects of their work as communities of faith, Identity, Mission, and Design.  Using both funds from a Constable Grant and the Diocese, and with the full </w:t>
      </w:r>
      <w:r>
        <w:rPr>
          <w:rFonts w:ascii="Garamond" w:hAnsi="Garamond"/>
        </w:rPr>
        <w:lastRenderedPageBreak/>
        <w:t>support of Diocesan staff devoted to the initiative, the program is now in the Implementation phase. In response to a question, the leaders were pleased to report that they intend and expect that this program can be replicated in other dioceses and provinces.  They look forward to supporting such efforts.</w:t>
      </w:r>
      <w:r w:rsidRPr="00FA62DE">
        <w:rPr>
          <w:rFonts w:ascii="Garamond" w:hAnsi="Garamond"/>
        </w:rPr>
        <w:t xml:space="preserve"> </w:t>
      </w:r>
    </w:p>
    <w:p w14:paraId="236E6479" w14:textId="77777777" w:rsidR="00530639" w:rsidRDefault="00530639" w:rsidP="00530639">
      <w:pPr>
        <w:rPr>
          <w:rFonts w:ascii="Garamond" w:hAnsi="Garamond"/>
        </w:rPr>
      </w:pPr>
    </w:p>
    <w:p w14:paraId="12D865B2" w14:textId="47C06398" w:rsidR="00773D0F" w:rsidRDefault="00FA62DE" w:rsidP="008E6BE8">
      <w:pPr>
        <w:ind w:left="720" w:firstLine="720"/>
        <w:rPr>
          <w:rFonts w:ascii="Garamond" w:hAnsi="Garamond"/>
        </w:rPr>
      </w:pPr>
      <w:r>
        <w:rPr>
          <w:rFonts w:ascii="Garamond" w:hAnsi="Garamond"/>
        </w:rPr>
        <w:t>Please see report linked here.</w:t>
      </w:r>
    </w:p>
    <w:p w14:paraId="3AB9A46C" w14:textId="7EE593C7" w:rsidR="000F2DD4" w:rsidRDefault="000F2DD4" w:rsidP="008E6BE8">
      <w:pPr>
        <w:ind w:left="720" w:firstLine="720"/>
        <w:rPr>
          <w:rFonts w:ascii="Garamond" w:hAnsi="Garamond"/>
        </w:rPr>
      </w:pPr>
    </w:p>
    <w:p w14:paraId="4863439C" w14:textId="15935B38" w:rsidR="000F2DD4" w:rsidRDefault="00A47C5C" w:rsidP="008E6BE8">
      <w:pPr>
        <w:ind w:left="720" w:firstLine="720"/>
        <w:rPr>
          <w:rFonts w:ascii="Garamond" w:hAnsi="Garamond"/>
        </w:rPr>
      </w:pPr>
      <w:r>
        <w:rPr>
          <w:rFonts w:ascii="Garamond" w:hAnsi="Garamond"/>
          <w:noProof/>
        </w:rPr>
        <w:object w:dxaOrig="1542" w:dyaOrig="999" w14:anchorId="511F34E8">
          <v:shape id="_x0000_i1031" type="#_x0000_t75" alt="" style="width:77.35pt;height:50.55pt;mso-width-percent:0;mso-height-percent:0;mso-width-percent:0;mso-height-percent:0" o:ole="">
            <v:imagedata r:id="rId9" o:title=""/>
          </v:shape>
          <o:OLEObject Type="Embed" ProgID="AcroExch.Document.DC" ShapeID="_x0000_i1031" DrawAspect="Icon" ObjectID="_1711110799" r:id="rId10"/>
        </w:object>
      </w:r>
    </w:p>
    <w:p w14:paraId="1F747C24" w14:textId="77777777" w:rsidR="00AE50FF" w:rsidRDefault="00AE50FF" w:rsidP="008E6BE8">
      <w:pPr>
        <w:ind w:left="720" w:firstLine="720"/>
        <w:rPr>
          <w:rFonts w:ascii="Garamond" w:hAnsi="Garamond"/>
        </w:rPr>
      </w:pPr>
    </w:p>
    <w:p w14:paraId="75FB658F" w14:textId="77777777" w:rsidR="00AE50FF" w:rsidRDefault="00AE50FF" w:rsidP="008E6BE8">
      <w:pPr>
        <w:rPr>
          <w:rFonts w:ascii="Garamond" w:hAnsi="Garamond"/>
        </w:rPr>
      </w:pPr>
    </w:p>
    <w:p w14:paraId="1EACB5DB" w14:textId="77777777" w:rsidR="00AE50FF" w:rsidRDefault="00AE50FF" w:rsidP="008E6BE8">
      <w:pPr>
        <w:rPr>
          <w:rFonts w:ascii="Garamond" w:hAnsi="Garamond"/>
        </w:rPr>
      </w:pPr>
    </w:p>
    <w:p w14:paraId="2C1C7747" w14:textId="5B18A0BB" w:rsidR="00FA62DE" w:rsidRDefault="00FA62DE" w:rsidP="00D25687">
      <w:pPr>
        <w:rPr>
          <w:rFonts w:ascii="Garamond" w:hAnsi="Garamond"/>
        </w:rPr>
      </w:pPr>
    </w:p>
    <w:p w14:paraId="5ADAF9C7" w14:textId="77777777" w:rsidR="00FA62DE" w:rsidRDefault="00FA62DE" w:rsidP="00D25687">
      <w:pPr>
        <w:rPr>
          <w:rFonts w:ascii="Garamond" w:hAnsi="Garamond"/>
        </w:rPr>
      </w:pPr>
    </w:p>
    <w:p w14:paraId="1EA400FA" w14:textId="77777777" w:rsidR="00773D0F" w:rsidRDefault="00773D0F" w:rsidP="00D25687">
      <w:pPr>
        <w:rPr>
          <w:rFonts w:ascii="Garamond" w:hAnsi="Garamond"/>
        </w:rPr>
      </w:pPr>
    </w:p>
    <w:p w14:paraId="49E4F8DC" w14:textId="702BF2C0" w:rsidR="00530639" w:rsidRDefault="00D25687" w:rsidP="00530639">
      <w:pPr>
        <w:jc w:val="center"/>
        <w:rPr>
          <w:rFonts w:ascii="Garamond" w:hAnsi="Garamond"/>
        </w:rPr>
      </w:pPr>
      <w:r w:rsidRPr="00530639">
        <w:rPr>
          <w:rFonts w:ascii="Garamond" w:hAnsi="Garamond"/>
          <w:u w:val="single"/>
        </w:rPr>
        <w:t>Latino Deacons School</w:t>
      </w:r>
    </w:p>
    <w:p w14:paraId="369F24D7" w14:textId="63560D8F" w:rsidR="00D25687" w:rsidRDefault="00D25687" w:rsidP="00530639">
      <w:pPr>
        <w:jc w:val="center"/>
        <w:rPr>
          <w:rFonts w:ascii="Garamond" w:hAnsi="Garamond"/>
        </w:rPr>
      </w:pPr>
      <w:r>
        <w:rPr>
          <w:rFonts w:ascii="Garamond" w:hAnsi="Garamond"/>
        </w:rPr>
        <w:t xml:space="preserve">The Ven. L. Sue von </w:t>
      </w:r>
      <w:proofErr w:type="spellStart"/>
      <w:r>
        <w:rPr>
          <w:rFonts w:ascii="Garamond" w:hAnsi="Garamond"/>
        </w:rPr>
        <w:t>Rautenkranz</w:t>
      </w:r>
      <w:proofErr w:type="spellEnd"/>
    </w:p>
    <w:p w14:paraId="342373DD" w14:textId="4F20A905" w:rsidR="00530639" w:rsidRDefault="00530639" w:rsidP="00530639">
      <w:pPr>
        <w:rPr>
          <w:rFonts w:ascii="Garamond" w:hAnsi="Garamond"/>
        </w:rPr>
      </w:pPr>
    </w:p>
    <w:p w14:paraId="33010673" w14:textId="49613741" w:rsidR="00530639" w:rsidRDefault="00530639" w:rsidP="00530639">
      <w:pPr>
        <w:rPr>
          <w:rFonts w:ascii="Garamond" w:hAnsi="Garamond"/>
        </w:rPr>
      </w:pPr>
    </w:p>
    <w:p w14:paraId="780644CD" w14:textId="77777777" w:rsidR="00530639" w:rsidRDefault="00530639" w:rsidP="00530639">
      <w:pPr>
        <w:rPr>
          <w:rFonts w:ascii="Garamond" w:hAnsi="Garamond"/>
        </w:rPr>
      </w:pPr>
      <w:r>
        <w:rPr>
          <w:rFonts w:ascii="Garamond" w:hAnsi="Garamond"/>
        </w:rPr>
        <w:t>Several times throughout the Council Meeting, this initiative was cited for being an excellent example of a Province-supported program with the potential for being replicated throughout the Wider Church.</w:t>
      </w:r>
    </w:p>
    <w:p w14:paraId="238A76B8" w14:textId="77777777" w:rsidR="00530639" w:rsidRDefault="00530639" w:rsidP="00530639">
      <w:pPr>
        <w:rPr>
          <w:rFonts w:ascii="Garamond" w:hAnsi="Garamond"/>
        </w:rPr>
      </w:pPr>
    </w:p>
    <w:p w14:paraId="11F92945" w14:textId="77777777" w:rsidR="00530639" w:rsidRDefault="00530639" w:rsidP="00530639">
      <w:pPr>
        <w:rPr>
          <w:rFonts w:ascii="Garamond" w:hAnsi="Garamond"/>
        </w:rPr>
      </w:pPr>
      <w:r>
        <w:rPr>
          <w:rFonts w:ascii="Garamond" w:hAnsi="Garamond"/>
        </w:rPr>
        <w:t xml:space="preserve">Reverend </w:t>
      </w:r>
      <w:proofErr w:type="spellStart"/>
      <w:r>
        <w:rPr>
          <w:rFonts w:ascii="Garamond" w:hAnsi="Garamond"/>
        </w:rPr>
        <w:t>Rautenkranz</w:t>
      </w:r>
      <w:proofErr w:type="spellEnd"/>
      <w:r>
        <w:rPr>
          <w:rFonts w:ascii="Garamond" w:hAnsi="Garamond"/>
        </w:rPr>
        <w:t xml:space="preserve"> emphasized that the program currently has 30 participants and are seeking 15 more.  Further, she announced the ordination of the first 3 Spanish-speaking candidates in 2022.  In addition, she stated that academic formation modules will be available to the Province.  Next class begins in January 2022.</w:t>
      </w:r>
    </w:p>
    <w:p w14:paraId="1EB0E6EE" w14:textId="77777777" w:rsidR="00530639" w:rsidRDefault="00530639" w:rsidP="00530639">
      <w:pPr>
        <w:rPr>
          <w:rFonts w:ascii="Garamond" w:hAnsi="Garamond"/>
        </w:rPr>
      </w:pPr>
    </w:p>
    <w:p w14:paraId="31918B69" w14:textId="77777777" w:rsidR="00530639" w:rsidRDefault="00530639" w:rsidP="00530639">
      <w:pPr>
        <w:rPr>
          <w:rFonts w:ascii="Garamond" w:hAnsi="Garamond"/>
        </w:rPr>
      </w:pPr>
    </w:p>
    <w:p w14:paraId="4B6C3664" w14:textId="116F6C3A" w:rsidR="008E6BE8" w:rsidRDefault="008E6BE8" w:rsidP="00D25687">
      <w:pPr>
        <w:rPr>
          <w:rFonts w:ascii="Garamond" w:hAnsi="Garamond"/>
        </w:rPr>
      </w:pPr>
    </w:p>
    <w:p w14:paraId="7A97B500" w14:textId="33C0423F" w:rsidR="008E6BE8" w:rsidRDefault="008E6BE8" w:rsidP="00D25687">
      <w:pPr>
        <w:rPr>
          <w:rFonts w:ascii="Garamond" w:hAnsi="Garamond"/>
        </w:rPr>
      </w:pPr>
      <w:r>
        <w:rPr>
          <w:rFonts w:ascii="Garamond" w:hAnsi="Garamond"/>
        </w:rPr>
        <w:tab/>
      </w:r>
      <w:r>
        <w:rPr>
          <w:rFonts w:ascii="Garamond" w:hAnsi="Garamond"/>
        </w:rPr>
        <w:tab/>
        <w:t>Please see report linked here.</w:t>
      </w:r>
    </w:p>
    <w:p w14:paraId="71BA3E6E" w14:textId="10F9F01C" w:rsidR="00041095" w:rsidRDefault="00041095" w:rsidP="00D25687">
      <w:pPr>
        <w:rPr>
          <w:rFonts w:ascii="Garamond" w:hAnsi="Garamond"/>
        </w:rPr>
      </w:pPr>
    </w:p>
    <w:p w14:paraId="23C80CD2" w14:textId="4CA09E51" w:rsidR="00530639" w:rsidRDefault="00A47C5C" w:rsidP="00530639">
      <w:pPr>
        <w:ind w:left="720" w:firstLine="720"/>
        <w:rPr>
          <w:rFonts w:ascii="Garamond" w:hAnsi="Garamond"/>
        </w:rPr>
      </w:pPr>
      <w:r>
        <w:rPr>
          <w:rFonts w:ascii="Garamond" w:hAnsi="Garamond"/>
          <w:noProof/>
        </w:rPr>
        <w:object w:dxaOrig="1542" w:dyaOrig="999" w14:anchorId="528CE609">
          <v:shape id="_x0000_i1030" type="#_x0000_t75" alt="" style="width:77.35pt;height:50.55pt;mso-width-percent:0;mso-height-percent:0;mso-width-percent:0;mso-height-percent:0" o:ole="">
            <v:imagedata r:id="rId11" o:title=""/>
          </v:shape>
          <o:OLEObject Type="Embed" ProgID="AcroExch.Document.DC" ShapeID="_x0000_i1030" DrawAspect="Icon" ObjectID="_1711110800" r:id="rId12"/>
        </w:object>
      </w:r>
    </w:p>
    <w:p w14:paraId="65465A51" w14:textId="48E674F3" w:rsidR="00FA62DE" w:rsidRDefault="00FA62DE" w:rsidP="00D25687">
      <w:pPr>
        <w:rPr>
          <w:rFonts w:ascii="Garamond" w:hAnsi="Garamond"/>
        </w:rPr>
      </w:pPr>
    </w:p>
    <w:p w14:paraId="757AEF20" w14:textId="77777777" w:rsidR="00530639" w:rsidRPr="00530639" w:rsidRDefault="00530639" w:rsidP="00530639">
      <w:pPr>
        <w:rPr>
          <w:rFonts w:ascii="Garamond" w:hAnsi="Garamond"/>
          <w:i/>
          <w:iCs/>
        </w:rPr>
      </w:pPr>
      <w:r>
        <w:rPr>
          <w:rFonts w:ascii="Garamond" w:hAnsi="Garamond"/>
        </w:rPr>
        <w:t xml:space="preserve">Note:  </w:t>
      </w:r>
      <w:r w:rsidRPr="00530639">
        <w:rPr>
          <w:rFonts w:ascii="Garamond" w:hAnsi="Garamond"/>
          <w:i/>
          <w:iCs/>
        </w:rPr>
        <w:t>At this point in the proceedings, the Reverend Nathaniel Pierce noted that the Diocese of Puerto Rico is hoping to move from Province 9 and is probably going to Province 2.</w:t>
      </w:r>
    </w:p>
    <w:p w14:paraId="4C215ADB" w14:textId="0834A068" w:rsidR="00530639" w:rsidRDefault="00530639" w:rsidP="00D25687">
      <w:pPr>
        <w:rPr>
          <w:rFonts w:ascii="Garamond" w:hAnsi="Garamond"/>
        </w:rPr>
      </w:pPr>
    </w:p>
    <w:p w14:paraId="07095350" w14:textId="0BCDE6E7" w:rsidR="008E6BE8" w:rsidRDefault="008E6BE8" w:rsidP="00D25687">
      <w:pPr>
        <w:rPr>
          <w:rFonts w:ascii="Garamond" w:hAnsi="Garamond"/>
        </w:rPr>
      </w:pPr>
    </w:p>
    <w:p w14:paraId="1866F03B" w14:textId="77777777" w:rsidR="00F97141" w:rsidRDefault="00F97141">
      <w:pPr>
        <w:rPr>
          <w:rFonts w:ascii="Garamond" w:hAnsi="Garamond"/>
        </w:rPr>
      </w:pPr>
    </w:p>
    <w:p w14:paraId="17AF7BAC" w14:textId="77777777" w:rsidR="00F17ABA" w:rsidRDefault="00F17ABA">
      <w:pPr>
        <w:rPr>
          <w:rFonts w:ascii="Garamond" w:hAnsi="Garamond"/>
          <w:u w:val="single"/>
        </w:rPr>
      </w:pPr>
      <w:r>
        <w:rPr>
          <w:rFonts w:ascii="Garamond" w:hAnsi="Garamond"/>
          <w:u w:val="single"/>
        </w:rPr>
        <w:br w:type="page"/>
      </w:r>
    </w:p>
    <w:p w14:paraId="39488A00" w14:textId="0B460160" w:rsidR="00530639" w:rsidRPr="00530639" w:rsidRDefault="00D25687" w:rsidP="00530639">
      <w:pPr>
        <w:jc w:val="center"/>
        <w:rPr>
          <w:rFonts w:ascii="Garamond" w:hAnsi="Garamond"/>
          <w:u w:val="single"/>
        </w:rPr>
      </w:pPr>
      <w:r w:rsidRPr="00530639">
        <w:rPr>
          <w:rFonts w:ascii="Garamond" w:hAnsi="Garamond"/>
          <w:u w:val="single"/>
        </w:rPr>
        <w:lastRenderedPageBreak/>
        <w:t>General Convention Update</w:t>
      </w:r>
    </w:p>
    <w:p w14:paraId="2D490FBE" w14:textId="3F815A83" w:rsidR="00D25687" w:rsidRDefault="00D25687" w:rsidP="00530639">
      <w:pPr>
        <w:jc w:val="center"/>
        <w:rPr>
          <w:rFonts w:ascii="Garamond" w:hAnsi="Garamond"/>
        </w:rPr>
      </w:pPr>
      <w:r w:rsidRPr="00F625E8">
        <w:rPr>
          <w:rFonts w:ascii="Garamond" w:hAnsi="Garamond"/>
        </w:rPr>
        <w:t>The Rev. Canon Scott Slater</w:t>
      </w:r>
    </w:p>
    <w:p w14:paraId="3035551B" w14:textId="090EAB01" w:rsidR="00F97141" w:rsidRDefault="00F97141" w:rsidP="00D25687">
      <w:pPr>
        <w:rPr>
          <w:rFonts w:ascii="Garamond" w:hAnsi="Garamond"/>
        </w:rPr>
      </w:pPr>
    </w:p>
    <w:p w14:paraId="12C2EFB3" w14:textId="43FAC0EB" w:rsidR="00F97141" w:rsidRDefault="00F97141" w:rsidP="00D25687">
      <w:pPr>
        <w:rPr>
          <w:rFonts w:ascii="Garamond" w:hAnsi="Garamond"/>
        </w:rPr>
      </w:pPr>
      <w:r>
        <w:rPr>
          <w:rFonts w:ascii="Garamond" w:hAnsi="Garamond"/>
        </w:rPr>
        <w:t>Canon Slater reported the following:</w:t>
      </w:r>
    </w:p>
    <w:p w14:paraId="05C7C719" w14:textId="5C2DC7BF" w:rsidR="00F97141" w:rsidRDefault="00F97141" w:rsidP="00D25687">
      <w:pPr>
        <w:rPr>
          <w:rFonts w:ascii="Garamond" w:hAnsi="Garamond"/>
        </w:rPr>
      </w:pPr>
    </w:p>
    <w:p w14:paraId="6354D708" w14:textId="48DEEAB5" w:rsidR="00F97141" w:rsidRPr="0036743A" w:rsidRDefault="00F97141" w:rsidP="0036743A">
      <w:pPr>
        <w:pStyle w:val="ListParagraph"/>
        <w:numPr>
          <w:ilvl w:val="1"/>
          <w:numId w:val="1"/>
        </w:numPr>
        <w:rPr>
          <w:rFonts w:ascii="Garamond" w:hAnsi="Garamond"/>
        </w:rPr>
      </w:pPr>
      <w:r w:rsidRPr="0036743A">
        <w:rPr>
          <w:rFonts w:ascii="Garamond" w:hAnsi="Garamond"/>
        </w:rPr>
        <w:t>Caroline Baumgartner is the Coordinator in the Diocese of Maryland for Volunteers</w:t>
      </w:r>
    </w:p>
    <w:p w14:paraId="34FF6D77" w14:textId="626292BE" w:rsidR="00F97141" w:rsidRPr="0036743A" w:rsidRDefault="00F97141" w:rsidP="0036743A">
      <w:pPr>
        <w:pStyle w:val="ListParagraph"/>
        <w:numPr>
          <w:ilvl w:val="1"/>
          <w:numId w:val="1"/>
        </w:numPr>
        <w:rPr>
          <w:rFonts w:ascii="Garamond" w:hAnsi="Garamond"/>
        </w:rPr>
      </w:pPr>
      <w:r w:rsidRPr="0036743A">
        <w:rPr>
          <w:rFonts w:ascii="Garamond" w:hAnsi="Garamond"/>
        </w:rPr>
        <w:t>GC will need at least 1000 volunteers</w:t>
      </w:r>
    </w:p>
    <w:p w14:paraId="3CB12753" w14:textId="0BD12ADD" w:rsidR="00F97141" w:rsidRPr="0036743A" w:rsidRDefault="00F97141" w:rsidP="0036743A">
      <w:pPr>
        <w:pStyle w:val="ListParagraph"/>
        <w:numPr>
          <w:ilvl w:val="1"/>
          <w:numId w:val="1"/>
        </w:numPr>
        <w:rPr>
          <w:rFonts w:ascii="Garamond" w:hAnsi="Garamond"/>
        </w:rPr>
      </w:pPr>
      <w:r w:rsidRPr="0036743A">
        <w:rPr>
          <w:rFonts w:ascii="Garamond" w:hAnsi="Garamond"/>
        </w:rPr>
        <w:t>People may volunteer for a single day, multiple days, and if multiple days may help with the same task or do different tasks.</w:t>
      </w:r>
    </w:p>
    <w:p w14:paraId="4E4EF07B" w14:textId="77777777" w:rsidR="000B52AC" w:rsidRPr="0036743A" w:rsidRDefault="000B52AC" w:rsidP="0036743A">
      <w:pPr>
        <w:pStyle w:val="ListParagraph"/>
        <w:numPr>
          <w:ilvl w:val="1"/>
          <w:numId w:val="1"/>
        </w:numPr>
        <w:rPr>
          <w:rFonts w:ascii="Garamond" w:hAnsi="Garamond"/>
        </w:rPr>
      </w:pPr>
      <w:r w:rsidRPr="0036743A">
        <w:rPr>
          <w:rFonts w:ascii="Garamond" w:hAnsi="Garamond"/>
        </w:rPr>
        <w:t>A website for volunteers is planned early next year that will contain information on transportation and parking</w:t>
      </w:r>
    </w:p>
    <w:p w14:paraId="265C5F58" w14:textId="47521D4D" w:rsidR="008F54E7" w:rsidRPr="0036743A" w:rsidRDefault="000B52AC" w:rsidP="0036743A">
      <w:pPr>
        <w:pStyle w:val="ListParagraph"/>
        <w:numPr>
          <w:ilvl w:val="1"/>
          <w:numId w:val="1"/>
        </w:numPr>
        <w:rPr>
          <w:rFonts w:ascii="Garamond" w:hAnsi="Garamond"/>
        </w:rPr>
      </w:pPr>
      <w:r w:rsidRPr="0036743A">
        <w:rPr>
          <w:rFonts w:ascii="Garamond" w:hAnsi="Garamond"/>
        </w:rPr>
        <w:t xml:space="preserve">Once critical area to be staffed is </w:t>
      </w:r>
      <w:r w:rsidR="0036743A" w:rsidRPr="0036743A">
        <w:rPr>
          <w:rFonts w:ascii="Garamond" w:hAnsi="Garamond"/>
        </w:rPr>
        <w:t>Registration -</w:t>
      </w:r>
      <w:r w:rsidRPr="0036743A">
        <w:rPr>
          <w:rFonts w:ascii="Garamond" w:hAnsi="Garamond"/>
        </w:rPr>
        <w:t xml:space="preserve"> seeking people with language proficiency (especially Spanish) </w:t>
      </w:r>
    </w:p>
    <w:p w14:paraId="4F0EC017" w14:textId="77777777" w:rsidR="008F54E7" w:rsidRPr="0036743A" w:rsidRDefault="008F54E7" w:rsidP="0036743A">
      <w:pPr>
        <w:pStyle w:val="ListParagraph"/>
        <w:numPr>
          <w:ilvl w:val="1"/>
          <w:numId w:val="1"/>
        </w:numPr>
        <w:rPr>
          <w:rFonts w:ascii="Garamond" w:hAnsi="Garamond"/>
        </w:rPr>
      </w:pPr>
      <w:r w:rsidRPr="0036743A">
        <w:rPr>
          <w:rFonts w:ascii="Garamond" w:hAnsi="Garamond"/>
        </w:rPr>
        <w:t>Public Safety is another critical area</w:t>
      </w:r>
    </w:p>
    <w:p w14:paraId="342608D0" w14:textId="552592FB" w:rsidR="008F54E7" w:rsidRPr="0036743A" w:rsidRDefault="008F54E7" w:rsidP="0036743A">
      <w:pPr>
        <w:pStyle w:val="ListParagraph"/>
        <w:numPr>
          <w:ilvl w:val="1"/>
          <w:numId w:val="1"/>
        </w:numPr>
        <w:rPr>
          <w:rFonts w:ascii="Garamond" w:hAnsi="Garamond"/>
        </w:rPr>
      </w:pPr>
      <w:r w:rsidRPr="0036743A">
        <w:rPr>
          <w:rFonts w:ascii="Garamond" w:hAnsi="Garamond"/>
        </w:rPr>
        <w:t xml:space="preserve">Tech </w:t>
      </w:r>
      <w:r w:rsidR="0036743A" w:rsidRPr="0036743A">
        <w:rPr>
          <w:rFonts w:ascii="Garamond" w:hAnsi="Garamond"/>
        </w:rPr>
        <w:t>support,</w:t>
      </w:r>
      <w:r w:rsidRPr="0036743A">
        <w:rPr>
          <w:rFonts w:ascii="Garamond" w:hAnsi="Garamond"/>
        </w:rPr>
        <w:t xml:space="preserve"> especially for iPads</w:t>
      </w:r>
    </w:p>
    <w:p w14:paraId="58F97127" w14:textId="77777777" w:rsidR="008F54E7" w:rsidRPr="0036743A" w:rsidRDefault="008F54E7" w:rsidP="0036743A">
      <w:pPr>
        <w:pStyle w:val="ListParagraph"/>
        <w:numPr>
          <w:ilvl w:val="1"/>
          <w:numId w:val="1"/>
        </w:numPr>
        <w:rPr>
          <w:rFonts w:ascii="Garamond" w:hAnsi="Garamond"/>
        </w:rPr>
      </w:pPr>
      <w:r w:rsidRPr="0036743A">
        <w:rPr>
          <w:rFonts w:ascii="Garamond" w:hAnsi="Garamond"/>
        </w:rPr>
        <w:t>Supervisors of volunteers will offer training daily</w:t>
      </w:r>
    </w:p>
    <w:p w14:paraId="74F6B59D" w14:textId="0261C216" w:rsidR="008F54E7" w:rsidRDefault="008F54E7" w:rsidP="0036743A">
      <w:pPr>
        <w:pStyle w:val="ListParagraph"/>
        <w:numPr>
          <w:ilvl w:val="1"/>
          <w:numId w:val="1"/>
        </w:numPr>
        <w:rPr>
          <w:rFonts w:ascii="Garamond" w:hAnsi="Garamond"/>
        </w:rPr>
      </w:pPr>
      <w:r w:rsidRPr="0036743A">
        <w:rPr>
          <w:rFonts w:ascii="Garamond" w:hAnsi="Garamond"/>
        </w:rPr>
        <w:t>July 9 in the will be the Revival – all are invited</w:t>
      </w:r>
    </w:p>
    <w:p w14:paraId="7B5F7F29" w14:textId="2B62C019" w:rsidR="00041095" w:rsidRPr="0036743A" w:rsidRDefault="00041095" w:rsidP="0036743A">
      <w:pPr>
        <w:pStyle w:val="ListParagraph"/>
        <w:numPr>
          <w:ilvl w:val="1"/>
          <w:numId w:val="1"/>
        </w:numPr>
        <w:rPr>
          <w:rFonts w:ascii="Garamond" w:hAnsi="Garamond"/>
        </w:rPr>
      </w:pPr>
      <w:r>
        <w:rPr>
          <w:rFonts w:ascii="Garamond" w:hAnsi="Garamond"/>
        </w:rPr>
        <w:t>A website for volunteer registration and information will be available mid-February 2022</w:t>
      </w:r>
    </w:p>
    <w:p w14:paraId="0C86DB55" w14:textId="77777777" w:rsidR="008F54E7" w:rsidRDefault="008F54E7" w:rsidP="00F97141">
      <w:pPr>
        <w:ind w:left="720"/>
        <w:rPr>
          <w:rFonts w:ascii="Garamond" w:hAnsi="Garamond"/>
        </w:rPr>
      </w:pPr>
    </w:p>
    <w:p w14:paraId="025E50B2" w14:textId="7E948864" w:rsidR="008F54E7" w:rsidRDefault="008F54E7" w:rsidP="008F54E7">
      <w:pPr>
        <w:rPr>
          <w:rFonts w:ascii="Garamond" w:hAnsi="Garamond"/>
        </w:rPr>
      </w:pPr>
      <w:r>
        <w:rPr>
          <w:rFonts w:ascii="Garamond" w:hAnsi="Garamond"/>
        </w:rPr>
        <w:t xml:space="preserve">Mr. </w:t>
      </w:r>
      <w:proofErr w:type="spellStart"/>
      <w:r>
        <w:rPr>
          <w:rFonts w:ascii="Garamond" w:hAnsi="Garamond"/>
        </w:rPr>
        <w:t>Remell</w:t>
      </w:r>
      <w:proofErr w:type="spellEnd"/>
      <w:r>
        <w:rPr>
          <w:rFonts w:ascii="Garamond" w:hAnsi="Garamond"/>
        </w:rPr>
        <w:t xml:space="preserve"> McCall</w:t>
      </w:r>
      <w:r w:rsidR="00F17ABA">
        <w:rPr>
          <w:rFonts w:ascii="Garamond" w:hAnsi="Garamond"/>
        </w:rPr>
        <w:t xml:space="preserve"> added that:</w:t>
      </w:r>
    </w:p>
    <w:p w14:paraId="7C21D93E" w14:textId="77777777" w:rsidR="008F54E7" w:rsidRDefault="008F54E7" w:rsidP="008F54E7">
      <w:pPr>
        <w:rPr>
          <w:rFonts w:ascii="Garamond" w:hAnsi="Garamond"/>
        </w:rPr>
      </w:pPr>
    </w:p>
    <w:p w14:paraId="5FE80E16" w14:textId="1148DA48" w:rsidR="0036743A" w:rsidRPr="0036743A" w:rsidRDefault="008F54E7" w:rsidP="0036743A">
      <w:pPr>
        <w:pStyle w:val="ListParagraph"/>
        <w:numPr>
          <w:ilvl w:val="1"/>
          <w:numId w:val="2"/>
        </w:numPr>
        <w:rPr>
          <w:rFonts w:ascii="Garamond" w:hAnsi="Garamond"/>
        </w:rPr>
      </w:pPr>
      <w:r w:rsidRPr="0036743A">
        <w:rPr>
          <w:rFonts w:ascii="Garamond" w:hAnsi="Garamond"/>
        </w:rPr>
        <w:t xml:space="preserve">Monday night will be Maryland Night for Maryland </w:t>
      </w:r>
      <w:r w:rsidR="0036743A" w:rsidRPr="0036743A">
        <w:rPr>
          <w:rFonts w:ascii="Garamond" w:hAnsi="Garamond"/>
        </w:rPr>
        <w:t>attendees</w:t>
      </w:r>
    </w:p>
    <w:p w14:paraId="726621EB" w14:textId="234161E9" w:rsidR="00F97141" w:rsidRDefault="0036743A" w:rsidP="0036743A">
      <w:pPr>
        <w:pStyle w:val="ListParagraph"/>
        <w:numPr>
          <w:ilvl w:val="1"/>
          <w:numId w:val="2"/>
        </w:numPr>
        <w:rPr>
          <w:rFonts w:ascii="Garamond" w:hAnsi="Garamond"/>
        </w:rPr>
      </w:pPr>
      <w:r w:rsidRPr="0036743A">
        <w:rPr>
          <w:rFonts w:ascii="Garamond" w:hAnsi="Garamond"/>
        </w:rPr>
        <w:t>Friday night will be Province III Night</w:t>
      </w:r>
      <w:r w:rsidR="008F54E7" w:rsidRPr="0036743A">
        <w:rPr>
          <w:rFonts w:ascii="Garamond" w:hAnsi="Garamond"/>
        </w:rPr>
        <w:t xml:space="preserve"> </w:t>
      </w:r>
      <w:r w:rsidR="00F97141" w:rsidRPr="0036743A">
        <w:rPr>
          <w:rFonts w:ascii="Garamond" w:hAnsi="Garamond"/>
        </w:rPr>
        <w:t xml:space="preserve"> </w:t>
      </w:r>
    </w:p>
    <w:p w14:paraId="1E55F725" w14:textId="77777777" w:rsidR="00F17ABA" w:rsidRDefault="00F17ABA" w:rsidP="00F17ABA">
      <w:pPr>
        <w:pStyle w:val="ListParagraph"/>
        <w:ind w:left="1440"/>
        <w:rPr>
          <w:rFonts w:ascii="Garamond" w:hAnsi="Garamond"/>
        </w:rPr>
      </w:pPr>
    </w:p>
    <w:p w14:paraId="331943A0" w14:textId="77777777" w:rsidR="0036743A" w:rsidRDefault="0036743A" w:rsidP="00453122">
      <w:pPr>
        <w:pStyle w:val="ListParagraph"/>
        <w:rPr>
          <w:rFonts w:ascii="Garamond" w:hAnsi="Garamond"/>
        </w:rPr>
      </w:pPr>
    </w:p>
    <w:p w14:paraId="545171FB" w14:textId="0CCC817E" w:rsidR="0036743A" w:rsidRDefault="0036743A" w:rsidP="0036743A">
      <w:pPr>
        <w:rPr>
          <w:rFonts w:ascii="Garamond" w:hAnsi="Garamond"/>
        </w:rPr>
      </w:pPr>
      <w:r>
        <w:rPr>
          <w:rFonts w:ascii="Garamond" w:hAnsi="Garamond"/>
        </w:rPr>
        <w:t>At this time, Mr. Randy Bishop</w:t>
      </w:r>
      <w:r w:rsidR="00453122">
        <w:rPr>
          <w:rFonts w:ascii="Garamond" w:hAnsi="Garamond"/>
        </w:rPr>
        <w:t xml:space="preserve"> of the Diocese of Southwest Virginia asked for a moment to honor the life and work of Mrs. Alice Webley Harris.  She passed away in July.  Mrs. Pam Cochran added that she Mrs. Webley had been enormously dedicated and involved in the work of Province III.</w:t>
      </w:r>
    </w:p>
    <w:p w14:paraId="1C906BE2" w14:textId="6B877DEA" w:rsidR="00453122" w:rsidRDefault="00453122" w:rsidP="0036743A">
      <w:pPr>
        <w:rPr>
          <w:rFonts w:ascii="Garamond" w:hAnsi="Garamond"/>
        </w:rPr>
      </w:pPr>
    </w:p>
    <w:p w14:paraId="47F6586B" w14:textId="175F4520" w:rsidR="00453122" w:rsidRPr="0036743A" w:rsidRDefault="00453122" w:rsidP="0036743A">
      <w:pPr>
        <w:rPr>
          <w:rFonts w:ascii="Garamond" w:hAnsi="Garamond"/>
        </w:rPr>
      </w:pPr>
      <w:r>
        <w:rPr>
          <w:rFonts w:ascii="Garamond" w:hAnsi="Garamond"/>
        </w:rPr>
        <w:t>Bishop Klusmeyer led prayers for Ms. Webley.</w:t>
      </w:r>
    </w:p>
    <w:p w14:paraId="66EDBA79" w14:textId="77777777" w:rsidR="00D25687" w:rsidRDefault="00D25687" w:rsidP="00D25687">
      <w:pPr>
        <w:rPr>
          <w:rFonts w:ascii="Garamond" w:hAnsi="Garamond"/>
        </w:rPr>
      </w:pPr>
    </w:p>
    <w:p w14:paraId="4917949D" w14:textId="77777777" w:rsidR="00D25687" w:rsidRDefault="00D25687" w:rsidP="00D25687">
      <w:pPr>
        <w:rPr>
          <w:rFonts w:ascii="Garamond" w:hAnsi="Garamond"/>
        </w:rPr>
      </w:pPr>
      <w:r>
        <w:rPr>
          <w:rFonts w:ascii="Garamond" w:hAnsi="Garamond"/>
        </w:rPr>
        <w:t>11:30</w:t>
      </w:r>
      <w:r>
        <w:rPr>
          <w:rFonts w:ascii="Garamond" w:hAnsi="Garamond"/>
        </w:rPr>
        <w:tab/>
        <w:t>Nominating Committee Report</w:t>
      </w:r>
      <w:r>
        <w:rPr>
          <w:rFonts w:ascii="Garamond" w:hAnsi="Garamond"/>
        </w:rPr>
        <w:tab/>
      </w:r>
      <w:r>
        <w:rPr>
          <w:rFonts w:ascii="Garamond" w:hAnsi="Garamond"/>
        </w:rPr>
        <w:tab/>
      </w:r>
      <w:r>
        <w:rPr>
          <w:rFonts w:ascii="Garamond" w:hAnsi="Garamond"/>
        </w:rPr>
        <w:tab/>
        <w:t xml:space="preserve">  The Right Reverend</w:t>
      </w:r>
      <w:r w:rsidRPr="00DC4987">
        <w:rPr>
          <w:rFonts w:ascii="Garamond" w:hAnsi="Garamond"/>
        </w:rPr>
        <w:t xml:space="preserve"> Mike Klusmeyer</w:t>
      </w:r>
      <w:r>
        <w:rPr>
          <w:rFonts w:ascii="Garamond" w:hAnsi="Garamond"/>
        </w:rPr>
        <w:tab/>
        <w:t xml:space="preserve">  </w:t>
      </w:r>
    </w:p>
    <w:p w14:paraId="35EF9101" w14:textId="77777777" w:rsidR="00453122" w:rsidRDefault="00D25687" w:rsidP="00D25687">
      <w:pPr>
        <w:rPr>
          <w:rFonts w:ascii="Garamond" w:hAnsi="Garamond"/>
        </w:rPr>
      </w:pPr>
      <w:r>
        <w:rPr>
          <w:rFonts w:ascii="Garamond" w:hAnsi="Garamond"/>
        </w:rPr>
        <w:tab/>
      </w:r>
    </w:p>
    <w:p w14:paraId="43B548CA" w14:textId="08747D94" w:rsidR="007822AD" w:rsidRDefault="00453122" w:rsidP="00D25687">
      <w:pPr>
        <w:rPr>
          <w:rFonts w:ascii="Garamond" w:hAnsi="Garamond"/>
        </w:rPr>
      </w:pPr>
      <w:r>
        <w:rPr>
          <w:rFonts w:ascii="Garamond" w:hAnsi="Garamond"/>
        </w:rPr>
        <w:t>For Synod in M</w:t>
      </w:r>
      <w:r w:rsidR="007822AD">
        <w:rPr>
          <w:rFonts w:ascii="Garamond" w:hAnsi="Garamond"/>
        </w:rPr>
        <w:t>ay</w:t>
      </w:r>
      <w:r>
        <w:rPr>
          <w:rFonts w:ascii="Garamond" w:hAnsi="Garamond"/>
        </w:rPr>
        <w:t xml:space="preserve"> a report of the Nominating Committee must be made</w:t>
      </w:r>
      <w:r w:rsidR="007822AD">
        <w:rPr>
          <w:rFonts w:ascii="Garamond" w:hAnsi="Garamond"/>
        </w:rPr>
        <w:t xml:space="preserve"> 20 days in advance of the meeting.  Therefore, committee members will begin making calls in the next 24 hours to identify candidates the offices of </w:t>
      </w:r>
      <w:r w:rsidR="00D25687">
        <w:rPr>
          <w:rFonts w:ascii="Garamond" w:hAnsi="Garamond"/>
        </w:rPr>
        <w:t xml:space="preserve">Provincial President, Vice-President, Secretary, Treasurer, </w:t>
      </w:r>
      <w:r w:rsidR="007822AD">
        <w:rPr>
          <w:rFonts w:ascii="Garamond" w:hAnsi="Garamond"/>
        </w:rPr>
        <w:t>and Lay</w:t>
      </w:r>
      <w:r w:rsidR="00D25687">
        <w:rPr>
          <w:rFonts w:ascii="Garamond" w:hAnsi="Garamond"/>
        </w:rPr>
        <w:t xml:space="preserve"> Rep. to </w:t>
      </w:r>
    </w:p>
    <w:p w14:paraId="28AD3104" w14:textId="780252C8" w:rsidR="00D25687" w:rsidRDefault="00D25687" w:rsidP="00D25687">
      <w:pPr>
        <w:rPr>
          <w:rFonts w:ascii="Garamond" w:hAnsi="Garamond"/>
        </w:rPr>
      </w:pPr>
      <w:r>
        <w:rPr>
          <w:rFonts w:ascii="Garamond" w:hAnsi="Garamond"/>
        </w:rPr>
        <w:t>Executive Council</w:t>
      </w:r>
    </w:p>
    <w:p w14:paraId="0C2EAF75" w14:textId="760DC516" w:rsidR="007822AD" w:rsidRDefault="007822AD" w:rsidP="00D25687">
      <w:pPr>
        <w:rPr>
          <w:rFonts w:ascii="Garamond" w:hAnsi="Garamond"/>
        </w:rPr>
      </w:pPr>
    </w:p>
    <w:p w14:paraId="094ED5EE" w14:textId="32A633BF" w:rsidR="007822AD" w:rsidRPr="00DC4987" w:rsidRDefault="007822AD" w:rsidP="00D25687">
      <w:pPr>
        <w:rPr>
          <w:rFonts w:ascii="Garamond" w:hAnsi="Garamond"/>
        </w:rPr>
      </w:pPr>
      <w:r>
        <w:rPr>
          <w:rFonts w:ascii="Garamond" w:hAnsi="Garamond"/>
        </w:rPr>
        <w:t>Current Lay Representative, Mr. Russ Rand</w:t>
      </w:r>
      <w:r w:rsidR="00227BA8">
        <w:rPr>
          <w:rFonts w:ascii="Garamond" w:hAnsi="Garamond"/>
        </w:rPr>
        <w:t>le</w:t>
      </w:r>
      <w:r>
        <w:rPr>
          <w:rFonts w:ascii="Garamond" w:hAnsi="Garamond"/>
        </w:rPr>
        <w:t xml:space="preserve"> stated that no nominations from the floor may be made for Representative to the Executive Council.  The person(s) nominated also must be from </w:t>
      </w:r>
      <w:r w:rsidR="00227BA8">
        <w:rPr>
          <w:rFonts w:ascii="Garamond" w:hAnsi="Garamond"/>
        </w:rPr>
        <w:t>Dioceses in good financial standing.  (At the time of Council, 2 dioceses were not in good standing, Southwest Virginia and Washington.)</w:t>
      </w:r>
    </w:p>
    <w:p w14:paraId="173E2219" w14:textId="77777777" w:rsidR="00D25687" w:rsidRPr="00DC4987" w:rsidRDefault="00D25687" w:rsidP="00D25687">
      <w:pPr>
        <w:rPr>
          <w:rFonts w:ascii="Garamond" w:hAnsi="Garamond"/>
        </w:rPr>
      </w:pPr>
    </w:p>
    <w:p w14:paraId="6148B4D2" w14:textId="77777777" w:rsidR="00D25687" w:rsidRDefault="00D25687" w:rsidP="00D25687">
      <w:pPr>
        <w:rPr>
          <w:rFonts w:ascii="Garamond" w:hAnsi="Garamond"/>
        </w:rPr>
      </w:pPr>
    </w:p>
    <w:p w14:paraId="00AD0D11" w14:textId="77777777" w:rsidR="00F17ABA" w:rsidRDefault="00F17ABA" w:rsidP="00F17ABA">
      <w:pPr>
        <w:jc w:val="center"/>
        <w:rPr>
          <w:rFonts w:ascii="Garamond" w:hAnsi="Garamond"/>
          <w:u w:val="single"/>
        </w:rPr>
      </w:pPr>
      <w:r>
        <w:rPr>
          <w:rFonts w:ascii="Garamond" w:hAnsi="Garamond"/>
          <w:u w:val="single"/>
        </w:rPr>
        <w:br/>
      </w:r>
    </w:p>
    <w:p w14:paraId="3120093B" w14:textId="77777777" w:rsidR="00F17ABA" w:rsidRDefault="00F17ABA">
      <w:pPr>
        <w:rPr>
          <w:rFonts w:ascii="Garamond" w:hAnsi="Garamond"/>
          <w:u w:val="single"/>
        </w:rPr>
      </w:pPr>
      <w:r>
        <w:rPr>
          <w:rFonts w:ascii="Garamond" w:hAnsi="Garamond"/>
          <w:u w:val="single"/>
        </w:rPr>
        <w:br w:type="page"/>
      </w:r>
    </w:p>
    <w:p w14:paraId="55C86ADC" w14:textId="350EDE7C" w:rsidR="00F17ABA" w:rsidRPr="00F17ABA" w:rsidRDefault="00D25687" w:rsidP="00F17ABA">
      <w:pPr>
        <w:jc w:val="center"/>
        <w:rPr>
          <w:rFonts w:ascii="Garamond" w:hAnsi="Garamond"/>
          <w:u w:val="single"/>
        </w:rPr>
      </w:pPr>
      <w:r w:rsidRPr="00F17ABA">
        <w:rPr>
          <w:rFonts w:ascii="Garamond" w:hAnsi="Garamond"/>
          <w:u w:val="single"/>
        </w:rPr>
        <w:lastRenderedPageBreak/>
        <w:t xml:space="preserve">Treasurer’s Report </w:t>
      </w:r>
      <w:r w:rsidR="00F17ABA" w:rsidRPr="00F17ABA">
        <w:rPr>
          <w:rFonts w:ascii="Garamond" w:hAnsi="Garamond"/>
          <w:u w:val="single"/>
        </w:rPr>
        <w:t xml:space="preserve"> </w:t>
      </w:r>
    </w:p>
    <w:p w14:paraId="3D4DD35A" w14:textId="03790BDA" w:rsidR="00D25687" w:rsidRDefault="00D25687" w:rsidP="00F17ABA">
      <w:pPr>
        <w:jc w:val="center"/>
        <w:rPr>
          <w:rFonts w:ascii="Garamond" w:hAnsi="Garamond"/>
        </w:rPr>
      </w:pPr>
      <w:r>
        <w:rPr>
          <w:rFonts w:ascii="Garamond" w:hAnsi="Garamond"/>
        </w:rPr>
        <w:t>Canon Judith Gregory</w:t>
      </w:r>
    </w:p>
    <w:p w14:paraId="6DB1EF38" w14:textId="645156BD" w:rsidR="00D25687" w:rsidRDefault="00D25687" w:rsidP="00D25687">
      <w:pPr>
        <w:rPr>
          <w:rFonts w:ascii="Garamond" w:hAnsi="Garamond"/>
        </w:rPr>
      </w:pPr>
      <w:r>
        <w:rPr>
          <w:rFonts w:ascii="Garamond" w:hAnsi="Garamond"/>
        </w:rPr>
        <w:tab/>
      </w:r>
      <w:r>
        <w:rPr>
          <w:rFonts w:ascii="Garamond" w:hAnsi="Garamond"/>
        </w:rPr>
        <w:tab/>
      </w:r>
    </w:p>
    <w:p w14:paraId="5E333B24" w14:textId="626F0F66" w:rsidR="00D25687" w:rsidRDefault="00D25687" w:rsidP="00D25687">
      <w:pPr>
        <w:rPr>
          <w:rFonts w:ascii="Garamond" w:hAnsi="Garamond"/>
        </w:rPr>
      </w:pPr>
      <w:r>
        <w:rPr>
          <w:rFonts w:ascii="Garamond" w:hAnsi="Garamond"/>
        </w:rPr>
        <w:tab/>
      </w:r>
    </w:p>
    <w:p w14:paraId="1CD1F2DF" w14:textId="77777777" w:rsidR="007A7B51" w:rsidRDefault="007A7B51" w:rsidP="007A7B51">
      <w:pPr>
        <w:pStyle w:val="BodyText"/>
        <w:numPr>
          <w:ilvl w:val="0"/>
          <w:numId w:val="3"/>
        </w:numPr>
        <w:tabs>
          <w:tab w:val="left" w:pos="820"/>
        </w:tabs>
        <w:spacing w:before="183"/>
      </w:pPr>
      <w:r>
        <w:t>2021</w:t>
      </w:r>
      <w:r>
        <w:rPr>
          <w:spacing w:val="-3"/>
        </w:rPr>
        <w:t xml:space="preserve"> </w:t>
      </w:r>
      <w:r>
        <w:t>Balance</w:t>
      </w:r>
      <w:r>
        <w:rPr>
          <w:spacing w:val="-3"/>
        </w:rPr>
        <w:t xml:space="preserve"> </w:t>
      </w:r>
      <w:r>
        <w:rPr>
          <w:spacing w:val="-1"/>
        </w:rPr>
        <w:t>Sheet</w:t>
      </w:r>
      <w:r>
        <w:rPr>
          <w:spacing w:val="-2"/>
        </w:rPr>
        <w:t xml:space="preserve"> </w:t>
      </w:r>
      <w:r>
        <w:t>as</w:t>
      </w:r>
      <w:r>
        <w:rPr>
          <w:spacing w:val="-4"/>
        </w:rPr>
        <w:t xml:space="preserve"> </w:t>
      </w:r>
      <w:r>
        <w:t>of</w:t>
      </w:r>
      <w:r>
        <w:rPr>
          <w:spacing w:val="-3"/>
        </w:rPr>
        <w:t xml:space="preserve"> </w:t>
      </w:r>
      <w:r>
        <w:t>10.31.2021</w:t>
      </w:r>
    </w:p>
    <w:p w14:paraId="3D5F28A2" w14:textId="77777777" w:rsidR="007A7B51" w:rsidRDefault="007A7B51" w:rsidP="007A7B51">
      <w:pPr>
        <w:pStyle w:val="BodyText"/>
        <w:numPr>
          <w:ilvl w:val="0"/>
          <w:numId w:val="3"/>
        </w:numPr>
        <w:tabs>
          <w:tab w:val="left" w:pos="820"/>
        </w:tabs>
        <w:spacing w:before="20"/>
      </w:pPr>
      <w:r>
        <w:t>2021</w:t>
      </w:r>
      <w:r>
        <w:rPr>
          <w:spacing w:val="-4"/>
        </w:rPr>
        <w:t xml:space="preserve"> </w:t>
      </w:r>
      <w:r>
        <w:t>Rev</w:t>
      </w:r>
      <w:r>
        <w:rPr>
          <w:spacing w:val="-4"/>
        </w:rPr>
        <w:t xml:space="preserve"> </w:t>
      </w:r>
      <w:r>
        <w:t>&amp;</w:t>
      </w:r>
      <w:r>
        <w:rPr>
          <w:spacing w:val="-4"/>
        </w:rPr>
        <w:t xml:space="preserve"> </w:t>
      </w:r>
      <w:r>
        <w:t>Exp</w:t>
      </w:r>
      <w:r>
        <w:rPr>
          <w:spacing w:val="-4"/>
        </w:rPr>
        <w:t xml:space="preserve"> </w:t>
      </w:r>
      <w:r>
        <w:t>Budget</w:t>
      </w:r>
      <w:r>
        <w:rPr>
          <w:spacing w:val="-4"/>
        </w:rPr>
        <w:t xml:space="preserve"> </w:t>
      </w:r>
      <w:r>
        <w:t>and</w:t>
      </w:r>
      <w:r>
        <w:rPr>
          <w:spacing w:val="-4"/>
        </w:rPr>
        <w:t xml:space="preserve"> </w:t>
      </w:r>
      <w:r>
        <w:rPr>
          <w:spacing w:val="-1"/>
        </w:rPr>
        <w:t>Actual</w:t>
      </w:r>
      <w:r>
        <w:rPr>
          <w:spacing w:val="-3"/>
        </w:rPr>
        <w:t xml:space="preserve"> </w:t>
      </w:r>
      <w:r>
        <w:t>as</w:t>
      </w:r>
      <w:r>
        <w:rPr>
          <w:spacing w:val="-4"/>
        </w:rPr>
        <w:t xml:space="preserve"> </w:t>
      </w:r>
      <w:r>
        <w:t>of</w:t>
      </w:r>
      <w:r>
        <w:rPr>
          <w:spacing w:val="-4"/>
        </w:rPr>
        <w:t xml:space="preserve"> </w:t>
      </w:r>
      <w:r>
        <w:t>10.31.2021</w:t>
      </w:r>
    </w:p>
    <w:p w14:paraId="06A6B49C" w14:textId="77777777" w:rsidR="007A7B51" w:rsidRDefault="007A7B51" w:rsidP="007A7B51">
      <w:pPr>
        <w:pStyle w:val="BodyText"/>
        <w:numPr>
          <w:ilvl w:val="0"/>
          <w:numId w:val="3"/>
        </w:numPr>
        <w:tabs>
          <w:tab w:val="left" w:pos="820"/>
        </w:tabs>
      </w:pPr>
      <w:r>
        <w:rPr>
          <w:spacing w:val="-1"/>
        </w:rPr>
        <w:t>2022</w:t>
      </w:r>
      <w:r>
        <w:rPr>
          <w:spacing w:val="-13"/>
        </w:rPr>
        <w:t xml:space="preserve"> </w:t>
      </w:r>
      <w:r>
        <w:rPr>
          <w:spacing w:val="-1"/>
        </w:rPr>
        <w:t>Apportionment</w:t>
      </w:r>
      <w:r>
        <w:rPr>
          <w:spacing w:val="-11"/>
        </w:rPr>
        <w:t xml:space="preserve"> </w:t>
      </w:r>
      <w:r>
        <w:rPr>
          <w:spacing w:val="-1"/>
        </w:rPr>
        <w:t>Schedule</w:t>
      </w:r>
    </w:p>
    <w:p w14:paraId="446B6B69" w14:textId="77777777" w:rsidR="007A7B51" w:rsidRDefault="007A7B51" w:rsidP="007A7B51">
      <w:pPr>
        <w:pStyle w:val="BodyText"/>
        <w:numPr>
          <w:ilvl w:val="0"/>
          <w:numId w:val="3"/>
        </w:numPr>
        <w:tabs>
          <w:tab w:val="left" w:pos="820"/>
        </w:tabs>
        <w:spacing w:before="19"/>
      </w:pPr>
      <w:r>
        <w:rPr>
          <w:spacing w:val="-1"/>
        </w:rPr>
        <w:t>2022</w:t>
      </w:r>
      <w:r>
        <w:rPr>
          <w:spacing w:val="-5"/>
        </w:rPr>
        <w:t xml:space="preserve"> </w:t>
      </w:r>
      <w:r>
        <w:rPr>
          <w:spacing w:val="-1"/>
        </w:rPr>
        <w:t>Proposed</w:t>
      </w:r>
      <w:r>
        <w:rPr>
          <w:spacing w:val="-3"/>
        </w:rPr>
        <w:t xml:space="preserve"> </w:t>
      </w:r>
      <w:r>
        <w:rPr>
          <w:spacing w:val="-1"/>
        </w:rPr>
        <w:t>Budget</w:t>
      </w:r>
    </w:p>
    <w:p w14:paraId="6DDA94B7" w14:textId="72D53B6A" w:rsidR="007A7B51" w:rsidRPr="00AA7184" w:rsidRDefault="00AA7184" w:rsidP="00A74C80">
      <w:pPr>
        <w:pStyle w:val="BodyText"/>
        <w:spacing w:before="181"/>
        <w:ind w:left="100" w:firstLine="0"/>
        <w:rPr>
          <w:color w:val="FF0000"/>
        </w:rPr>
      </w:pPr>
      <w:r w:rsidRPr="00AA7184">
        <w:rPr>
          <w:color w:val="FF0000"/>
        </w:rPr>
        <w:t>Pam, should we leave this as an insert of include it in its entirety, as below?</w:t>
      </w:r>
    </w:p>
    <w:bookmarkStart w:id="1" w:name="_MON_1703322719"/>
    <w:bookmarkEnd w:id="1"/>
    <w:p w14:paraId="6D8E059E" w14:textId="5BBADA9B" w:rsidR="007A7B51" w:rsidRDefault="00A47C5C" w:rsidP="00A74C80">
      <w:pPr>
        <w:pStyle w:val="BodyText"/>
        <w:spacing w:before="181"/>
        <w:ind w:left="100" w:firstLine="0"/>
      </w:pPr>
      <w:r>
        <w:rPr>
          <w:noProof/>
        </w:rPr>
        <w:object w:dxaOrig="1542" w:dyaOrig="999" w14:anchorId="2A6151EA">
          <v:shape id="_x0000_i1029" type="#_x0000_t75" alt="" style="width:77.35pt;height:50.55pt;mso-width-percent:0;mso-height-percent:0;mso-width-percent:0;mso-height-percent:0" o:ole="">
            <v:imagedata r:id="rId13" o:title=""/>
          </v:shape>
          <o:OLEObject Type="Embed" ProgID="Word.Document.12" ShapeID="_x0000_i1029" DrawAspect="Icon" ObjectID="_1711110801" r:id="rId14">
            <o:FieldCodes>\s</o:FieldCodes>
          </o:OLEObject>
        </w:object>
      </w:r>
    </w:p>
    <w:p w14:paraId="71CBBFED" w14:textId="77777777" w:rsidR="00A74C80" w:rsidRDefault="00A74C80" w:rsidP="00A74C80">
      <w:pPr>
        <w:pStyle w:val="Heading1"/>
        <w:spacing w:before="181"/>
        <w:rPr>
          <w:b w:val="0"/>
          <w:bCs w:val="0"/>
        </w:rPr>
      </w:pPr>
      <w:r>
        <w:t>2021</w:t>
      </w:r>
      <w:r>
        <w:rPr>
          <w:spacing w:val="-3"/>
        </w:rPr>
        <w:t xml:space="preserve"> </w:t>
      </w:r>
      <w:r>
        <w:t>Balance</w:t>
      </w:r>
      <w:r>
        <w:rPr>
          <w:spacing w:val="-3"/>
        </w:rPr>
        <w:t xml:space="preserve"> </w:t>
      </w:r>
      <w:r>
        <w:rPr>
          <w:spacing w:val="-1"/>
        </w:rPr>
        <w:t xml:space="preserve">Sheet </w:t>
      </w:r>
      <w:r>
        <w:t>as</w:t>
      </w:r>
      <w:r>
        <w:rPr>
          <w:spacing w:val="-3"/>
        </w:rPr>
        <w:t xml:space="preserve"> </w:t>
      </w:r>
      <w:r>
        <w:t>of</w:t>
      </w:r>
      <w:r>
        <w:rPr>
          <w:spacing w:val="-3"/>
        </w:rPr>
        <w:t xml:space="preserve"> </w:t>
      </w:r>
      <w:r>
        <w:t>10.31.21:</w:t>
      </w:r>
    </w:p>
    <w:p w14:paraId="308EDB03" w14:textId="77777777" w:rsidR="00A74C80" w:rsidRDefault="00A74C80" w:rsidP="00A74C80">
      <w:pPr>
        <w:pStyle w:val="BodyText"/>
        <w:spacing w:line="256" w:lineRule="auto"/>
        <w:ind w:left="458" w:right="161" w:firstLine="0"/>
      </w:pPr>
      <w:r>
        <w:t>We</w:t>
      </w:r>
      <w:r>
        <w:rPr>
          <w:spacing w:val="-6"/>
        </w:rPr>
        <w:t xml:space="preserve"> </w:t>
      </w:r>
      <w:r>
        <w:t>are</w:t>
      </w:r>
      <w:r>
        <w:rPr>
          <w:spacing w:val="-6"/>
        </w:rPr>
        <w:t xml:space="preserve"> </w:t>
      </w:r>
      <w:r>
        <w:t>still</w:t>
      </w:r>
      <w:r>
        <w:rPr>
          <w:spacing w:val="-5"/>
        </w:rPr>
        <w:t xml:space="preserve"> </w:t>
      </w:r>
      <w:r>
        <w:t>holding</w:t>
      </w:r>
      <w:r>
        <w:rPr>
          <w:spacing w:val="-6"/>
        </w:rPr>
        <w:t xml:space="preserve"> </w:t>
      </w:r>
      <w:r>
        <w:t>onto</w:t>
      </w:r>
      <w:r>
        <w:rPr>
          <w:spacing w:val="-6"/>
        </w:rPr>
        <w:t xml:space="preserve"> </w:t>
      </w:r>
      <w:r>
        <w:t>the</w:t>
      </w:r>
      <w:r>
        <w:rPr>
          <w:spacing w:val="-6"/>
        </w:rPr>
        <w:t xml:space="preserve"> </w:t>
      </w:r>
      <w:r>
        <w:t>Prepaid</w:t>
      </w:r>
      <w:r>
        <w:rPr>
          <w:spacing w:val="-6"/>
        </w:rPr>
        <w:t xml:space="preserve"> </w:t>
      </w:r>
      <w:r>
        <w:t>Expense</w:t>
      </w:r>
      <w:r>
        <w:rPr>
          <w:spacing w:val="-6"/>
        </w:rPr>
        <w:t xml:space="preserve"> </w:t>
      </w:r>
      <w:r>
        <w:t>of</w:t>
      </w:r>
      <w:r>
        <w:rPr>
          <w:spacing w:val="-6"/>
        </w:rPr>
        <w:t xml:space="preserve"> </w:t>
      </w:r>
      <w:r>
        <w:t>$3,100</w:t>
      </w:r>
      <w:r>
        <w:rPr>
          <w:spacing w:val="-6"/>
        </w:rPr>
        <w:t xml:space="preserve"> </w:t>
      </w:r>
      <w:r>
        <w:rPr>
          <w:spacing w:val="-1"/>
        </w:rPr>
        <w:t>which</w:t>
      </w:r>
      <w:r>
        <w:rPr>
          <w:spacing w:val="-5"/>
        </w:rPr>
        <w:t xml:space="preserve"> </w:t>
      </w:r>
      <w:r>
        <w:t>is</w:t>
      </w:r>
      <w:r>
        <w:rPr>
          <w:spacing w:val="-6"/>
        </w:rPr>
        <w:t xml:space="preserve"> </w:t>
      </w:r>
      <w:r>
        <w:t>the</w:t>
      </w:r>
      <w:r>
        <w:rPr>
          <w:spacing w:val="-5"/>
        </w:rPr>
        <w:t xml:space="preserve"> </w:t>
      </w:r>
      <w:r>
        <w:rPr>
          <w:spacing w:val="-1"/>
        </w:rPr>
        <w:t>deposit</w:t>
      </w:r>
      <w:r>
        <w:rPr>
          <w:spacing w:val="-5"/>
        </w:rPr>
        <w:t xml:space="preserve"> </w:t>
      </w:r>
      <w:r>
        <w:t>return</w:t>
      </w:r>
      <w:r>
        <w:rPr>
          <w:spacing w:val="-5"/>
        </w:rPr>
        <w:t xml:space="preserve"> </w:t>
      </w:r>
      <w:r>
        <w:t>from</w:t>
      </w:r>
      <w:r>
        <w:rPr>
          <w:spacing w:val="-5"/>
        </w:rPr>
        <w:t xml:space="preserve"> </w:t>
      </w:r>
      <w:proofErr w:type="spellStart"/>
      <w:r>
        <w:t>Chanco</w:t>
      </w:r>
      <w:proofErr w:type="spellEnd"/>
      <w:r>
        <w:rPr>
          <w:spacing w:val="-5"/>
        </w:rPr>
        <w:t xml:space="preserve"> </w:t>
      </w:r>
      <w:r>
        <w:t>coupled</w:t>
      </w:r>
      <w:r>
        <w:rPr>
          <w:spacing w:val="27"/>
          <w:w w:val="99"/>
        </w:rPr>
        <w:t xml:space="preserve"> </w:t>
      </w:r>
      <w:r>
        <w:t>with</w:t>
      </w:r>
      <w:r>
        <w:rPr>
          <w:spacing w:val="-5"/>
        </w:rPr>
        <w:t xml:space="preserve"> </w:t>
      </w:r>
      <w:r>
        <w:t>the</w:t>
      </w:r>
      <w:r>
        <w:rPr>
          <w:spacing w:val="-4"/>
        </w:rPr>
        <w:t xml:space="preserve"> </w:t>
      </w:r>
      <w:r>
        <w:t>deposit</w:t>
      </w:r>
      <w:r>
        <w:rPr>
          <w:spacing w:val="-4"/>
        </w:rPr>
        <w:t xml:space="preserve"> </w:t>
      </w:r>
      <w:r>
        <w:t>for</w:t>
      </w:r>
      <w:r>
        <w:rPr>
          <w:spacing w:val="-5"/>
        </w:rPr>
        <w:t xml:space="preserve"> </w:t>
      </w:r>
      <w:r>
        <w:t>the</w:t>
      </w:r>
      <w:r>
        <w:rPr>
          <w:spacing w:val="-6"/>
        </w:rPr>
        <w:t xml:space="preserve"> </w:t>
      </w:r>
      <w:r>
        <w:t>Maritime</w:t>
      </w:r>
      <w:r>
        <w:rPr>
          <w:spacing w:val="-4"/>
        </w:rPr>
        <w:t xml:space="preserve"> </w:t>
      </w:r>
      <w:r>
        <w:t>Conference</w:t>
      </w:r>
      <w:r>
        <w:rPr>
          <w:spacing w:val="-4"/>
        </w:rPr>
        <w:t xml:space="preserve"> </w:t>
      </w:r>
      <w:r>
        <w:t>Center.</w:t>
      </w:r>
      <w:r>
        <w:rPr>
          <w:spacing w:val="-5"/>
        </w:rPr>
        <w:t xml:space="preserve"> </w:t>
      </w:r>
      <w:r>
        <w:t>We</w:t>
      </w:r>
      <w:r>
        <w:rPr>
          <w:spacing w:val="-6"/>
        </w:rPr>
        <w:t xml:space="preserve"> </w:t>
      </w:r>
      <w:r>
        <w:t>hope</w:t>
      </w:r>
      <w:r>
        <w:rPr>
          <w:spacing w:val="-5"/>
        </w:rPr>
        <w:t xml:space="preserve"> </w:t>
      </w:r>
      <w:r>
        <w:t>to</w:t>
      </w:r>
      <w:r>
        <w:rPr>
          <w:spacing w:val="-5"/>
        </w:rPr>
        <w:t xml:space="preserve"> </w:t>
      </w:r>
      <w:r>
        <w:t>utilize</w:t>
      </w:r>
      <w:r>
        <w:rPr>
          <w:spacing w:val="-4"/>
        </w:rPr>
        <w:t xml:space="preserve"> </w:t>
      </w:r>
      <w:r>
        <w:t>the</w:t>
      </w:r>
      <w:r>
        <w:rPr>
          <w:spacing w:val="-5"/>
        </w:rPr>
        <w:t xml:space="preserve"> </w:t>
      </w:r>
      <w:r>
        <w:t>$1,500</w:t>
      </w:r>
      <w:r>
        <w:rPr>
          <w:spacing w:val="-5"/>
        </w:rPr>
        <w:t xml:space="preserve"> </w:t>
      </w:r>
      <w:r>
        <w:t>from</w:t>
      </w:r>
      <w:r>
        <w:rPr>
          <w:spacing w:val="-4"/>
        </w:rPr>
        <w:t xml:space="preserve"> </w:t>
      </w:r>
      <w:proofErr w:type="spellStart"/>
      <w:r>
        <w:t>Chanco</w:t>
      </w:r>
      <w:proofErr w:type="spellEnd"/>
      <w:r>
        <w:rPr>
          <w:spacing w:val="-4"/>
        </w:rPr>
        <w:t xml:space="preserve"> </w:t>
      </w:r>
      <w:r>
        <w:t>in</w:t>
      </w:r>
      <w:r>
        <w:rPr>
          <w:spacing w:val="-5"/>
        </w:rPr>
        <w:t xml:space="preserve"> </w:t>
      </w:r>
      <w:r>
        <w:t>2021.</w:t>
      </w:r>
      <w:r>
        <w:rPr>
          <w:spacing w:val="-5"/>
        </w:rPr>
        <w:t xml:space="preserve"> </w:t>
      </w:r>
      <w:r>
        <w:t>If not,</w:t>
      </w:r>
      <w:r>
        <w:rPr>
          <w:spacing w:val="-4"/>
        </w:rPr>
        <w:t xml:space="preserve"> </w:t>
      </w:r>
      <w:r>
        <w:t>we</w:t>
      </w:r>
      <w:r>
        <w:rPr>
          <w:spacing w:val="-3"/>
        </w:rPr>
        <w:t xml:space="preserve"> </w:t>
      </w:r>
      <w:r>
        <w:t>hope</w:t>
      </w:r>
      <w:r>
        <w:rPr>
          <w:spacing w:val="-3"/>
        </w:rPr>
        <w:t xml:space="preserve"> </w:t>
      </w:r>
      <w:r>
        <w:t>to</w:t>
      </w:r>
      <w:r>
        <w:rPr>
          <w:spacing w:val="-4"/>
        </w:rPr>
        <w:t xml:space="preserve"> </w:t>
      </w:r>
      <w:r>
        <w:t>ask</w:t>
      </w:r>
      <w:r>
        <w:rPr>
          <w:spacing w:val="-3"/>
        </w:rPr>
        <w:t xml:space="preserve"> </w:t>
      </w:r>
      <w:r>
        <w:t>for</w:t>
      </w:r>
      <w:r>
        <w:rPr>
          <w:spacing w:val="-4"/>
        </w:rPr>
        <w:t xml:space="preserve"> </w:t>
      </w:r>
      <w:r>
        <w:t>a</w:t>
      </w:r>
      <w:r>
        <w:rPr>
          <w:spacing w:val="-4"/>
        </w:rPr>
        <w:t xml:space="preserve"> </w:t>
      </w:r>
      <w:r>
        <w:t>refund.</w:t>
      </w:r>
    </w:p>
    <w:p w14:paraId="7374DBED" w14:textId="77777777" w:rsidR="00A74C80" w:rsidRDefault="00A74C80" w:rsidP="00A74C80">
      <w:pPr>
        <w:pStyle w:val="Heading1"/>
        <w:rPr>
          <w:b w:val="0"/>
          <w:bCs w:val="0"/>
        </w:rPr>
      </w:pPr>
      <w:r>
        <w:t xml:space="preserve">2021 </w:t>
      </w:r>
      <w:r>
        <w:rPr>
          <w:spacing w:val="-1"/>
        </w:rPr>
        <w:t>Revenue</w:t>
      </w:r>
      <w:r>
        <w:t xml:space="preserve"> and</w:t>
      </w:r>
      <w:r>
        <w:rPr>
          <w:spacing w:val="-1"/>
        </w:rPr>
        <w:t xml:space="preserve"> </w:t>
      </w:r>
      <w:r>
        <w:t>Expense</w:t>
      </w:r>
      <w:r>
        <w:rPr>
          <w:spacing w:val="-1"/>
        </w:rPr>
        <w:t xml:space="preserve"> </w:t>
      </w:r>
      <w:r>
        <w:t>Budget</w:t>
      </w:r>
      <w:r>
        <w:rPr>
          <w:spacing w:val="-1"/>
        </w:rPr>
        <w:t xml:space="preserve"> </w:t>
      </w:r>
      <w:r>
        <w:t>and</w:t>
      </w:r>
      <w:r>
        <w:rPr>
          <w:spacing w:val="-1"/>
        </w:rPr>
        <w:t xml:space="preserve"> Actual</w:t>
      </w:r>
      <w:r>
        <w:t xml:space="preserve"> as</w:t>
      </w:r>
      <w:r>
        <w:rPr>
          <w:spacing w:val="-1"/>
        </w:rPr>
        <w:t xml:space="preserve"> </w:t>
      </w:r>
      <w:r>
        <w:t>of 10.31.2021:</w:t>
      </w:r>
    </w:p>
    <w:p w14:paraId="65260B21" w14:textId="77777777" w:rsidR="00A74C80" w:rsidRDefault="00A74C80" w:rsidP="00A74C80">
      <w:pPr>
        <w:pStyle w:val="BodyText"/>
        <w:numPr>
          <w:ilvl w:val="0"/>
          <w:numId w:val="3"/>
        </w:numPr>
        <w:tabs>
          <w:tab w:val="left" w:pos="820"/>
        </w:tabs>
        <w:spacing w:before="22"/>
      </w:pPr>
      <w:r>
        <w:t>I</w:t>
      </w:r>
      <w:r>
        <w:rPr>
          <w:spacing w:val="-5"/>
        </w:rPr>
        <w:t xml:space="preserve"> </w:t>
      </w:r>
      <w:r>
        <w:t>expect</w:t>
      </w:r>
      <w:r>
        <w:rPr>
          <w:spacing w:val="-4"/>
        </w:rPr>
        <w:t xml:space="preserve"> </w:t>
      </w:r>
      <w:r>
        <w:t>the</w:t>
      </w:r>
      <w:r>
        <w:rPr>
          <w:spacing w:val="-4"/>
        </w:rPr>
        <w:t xml:space="preserve"> </w:t>
      </w:r>
      <w:r>
        <w:t>year</w:t>
      </w:r>
      <w:r>
        <w:rPr>
          <w:spacing w:val="-3"/>
        </w:rPr>
        <w:t xml:space="preserve"> </w:t>
      </w:r>
      <w:r>
        <w:t>will</w:t>
      </w:r>
      <w:r>
        <w:rPr>
          <w:spacing w:val="-4"/>
        </w:rPr>
        <w:t xml:space="preserve"> </w:t>
      </w:r>
      <w:r>
        <w:t>end</w:t>
      </w:r>
      <w:r>
        <w:rPr>
          <w:spacing w:val="-4"/>
        </w:rPr>
        <w:t xml:space="preserve"> </w:t>
      </w:r>
      <w:r>
        <w:t>on</w:t>
      </w:r>
      <w:r>
        <w:rPr>
          <w:spacing w:val="-4"/>
        </w:rPr>
        <w:t xml:space="preserve"> </w:t>
      </w:r>
      <w:r>
        <w:t>a</w:t>
      </w:r>
      <w:r>
        <w:rPr>
          <w:spacing w:val="-4"/>
        </w:rPr>
        <w:t xml:space="preserve"> </w:t>
      </w:r>
      <w:r>
        <w:t>positive</w:t>
      </w:r>
      <w:r>
        <w:rPr>
          <w:spacing w:val="-4"/>
        </w:rPr>
        <w:t xml:space="preserve"> </w:t>
      </w:r>
      <w:r>
        <w:t>note</w:t>
      </w:r>
      <w:r>
        <w:rPr>
          <w:spacing w:val="-3"/>
        </w:rPr>
        <w:t xml:space="preserve"> </w:t>
      </w:r>
      <w:r>
        <w:rPr>
          <w:spacing w:val="-1"/>
        </w:rPr>
        <w:t>(please</w:t>
      </w:r>
      <w:r>
        <w:rPr>
          <w:spacing w:val="-4"/>
        </w:rPr>
        <w:t xml:space="preserve"> </w:t>
      </w:r>
      <w:r>
        <w:t>see</w:t>
      </w:r>
      <w:r>
        <w:rPr>
          <w:spacing w:val="-3"/>
        </w:rPr>
        <w:t xml:space="preserve"> </w:t>
      </w:r>
      <w:r>
        <w:t>#5</w:t>
      </w:r>
      <w:r>
        <w:rPr>
          <w:spacing w:val="-4"/>
        </w:rPr>
        <w:t xml:space="preserve"> </w:t>
      </w:r>
      <w:r>
        <w:rPr>
          <w:spacing w:val="-1"/>
        </w:rPr>
        <w:t>below).</w:t>
      </w:r>
    </w:p>
    <w:p w14:paraId="7F85F0E3" w14:textId="77777777" w:rsidR="00A74C80" w:rsidRDefault="00A74C80" w:rsidP="00A74C80">
      <w:pPr>
        <w:pStyle w:val="BodyText"/>
        <w:numPr>
          <w:ilvl w:val="0"/>
          <w:numId w:val="3"/>
        </w:numPr>
        <w:tabs>
          <w:tab w:val="left" w:pos="820"/>
        </w:tabs>
        <w:spacing w:line="254" w:lineRule="auto"/>
        <w:ind w:right="161"/>
      </w:pPr>
      <w:r>
        <w:rPr>
          <w:spacing w:val="-1"/>
        </w:rPr>
        <w:t>All</w:t>
      </w:r>
      <w:r>
        <w:rPr>
          <w:spacing w:val="-6"/>
        </w:rPr>
        <w:t xml:space="preserve"> </w:t>
      </w:r>
      <w:r>
        <w:t>the</w:t>
      </w:r>
      <w:r>
        <w:rPr>
          <w:spacing w:val="-6"/>
        </w:rPr>
        <w:t xml:space="preserve"> </w:t>
      </w:r>
      <w:r>
        <w:rPr>
          <w:spacing w:val="-1"/>
        </w:rPr>
        <w:t>dioceses</w:t>
      </w:r>
      <w:r>
        <w:rPr>
          <w:spacing w:val="-5"/>
        </w:rPr>
        <w:t xml:space="preserve"> </w:t>
      </w:r>
      <w:r>
        <w:rPr>
          <w:spacing w:val="-1"/>
        </w:rPr>
        <w:t>have</w:t>
      </w:r>
      <w:r>
        <w:rPr>
          <w:spacing w:val="-6"/>
        </w:rPr>
        <w:t xml:space="preserve"> </w:t>
      </w:r>
      <w:r>
        <w:rPr>
          <w:spacing w:val="-1"/>
        </w:rPr>
        <w:t>paid</w:t>
      </w:r>
      <w:r>
        <w:rPr>
          <w:spacing w:val="-5"/>
        </w:rPr>
        <w:t xml:space="preserve"> </w:t>
      </w:r>
      <w:r>
        <w:rPr>
          <w:spacing w:val="-1"/>
        </w:rPr>
        <w:t>their</w:t>
      </w:r>
      <w:r>
        <w:rPr>
          <w:spacing w:val="-6"/>
        </w:rPr>
        <w:t xml:space="preserve"> </w:t>
      </w:r>
      <w:r>
        <w:t>full</w:t>
      </w:r>
      <w:r>
        <w:rPr>
          <w:spacing w:val="-6"/>
        </w:rPr>
        <w:t xml:space="preserve"> </w:t>
      </w:r>
      <w:r>
        <w:t>apportionments</w:t>
      </w:r>
      <w:r>
        <w:rPr>
          <w:spacing w:val="-6"/>
        </w:rPr>
        <w:t xml:space="preserve"> </w:t>
      </w:r>
      <w:r>
        <w:t>but</w:t>
      </w:r>
      <w:r>
        <w:rPr>
          <w:spacing w:val="-7"/>
        </w:rPr>
        <w:t xml:space="preserve"> </w:t>
      </w:r>
      <w:r>
        <w:t>Washington</w:t>
      </w:r>
      <w:r>
        <w:rPr>
          <w:spacing w:val="-7"/>
        </w:rPr>
        <w:t xml:space="preserve"> </w:t>
      </w:r>
      <w:r>
        <w:t>and</w:t>
      </w:r>
      <w:r>
        <w:rPr>
          <w:spacing w:val="-6"/>
        </w:rPr>
        <w:t xml:space="preserve"> </w:t>
      </w:r>
      <w:r>
        <w:rPr>
          <w:spacing w:val="-1"/>
        </w:rPr>
        <w:t>SWVA.</w:t>
      </w:r>
      <w:r>
        <w:rPr>
          <w:spacing w:val="-6"/>
        </w:rPr>
        <w:t xml:space="preserve"> </w:t>
      </w:r>
      <w:r>
        <w:t>Each</w:t>
      </w:r>
      <w:r>
        <w:rPr>
          <w:spacing w:val="-6"/>
        </w:rPr>
        <w:t xml:space="preserve"> </w:t>
      </w:r>
      <w:r>
        <w:t>diocese</w:t>
      </w:r>
      <w:r>
        <w:rPr>
          <w:spacing w:val="-6"/>
        </w:rPr>
        <w:t xml:space="preserve"> </w:t>
      </w:r>
      <w:r>
        <w:t>has</w:t>
      </w:r>
      <w:r>
        <w:rPr>
          <w:spacing w:val="-7"/>
        </w:rPr>
        <w:t xml:space="preserve"> </w:t>
      </w:r>
      <w:r>
        <w:t>been</w:t>
      </w:r>
      <w:r>
        <w:rPr>
          <w:spacing w:val="21"/>
          <w:w w:val="99"/>
        </w:rPr>
        <w:t xml:space="preserve"> </w:t>
      </w:r>
      <w:r>
        <w:rPr>
          <w:spacing w:val="-1"/>
        </w:rPr>
        <w:t>contacted</w:t>
      </w:r>
      <w:r>
        <w:rPr>
          <w:spacing w:val="-7"/>
        </w:rPr>
        <w:t xml:space="preserve"> </w:t>
      </w:r>
      <w:r>
        <w:t>stating</w:t>
      </w:r>
      <w:r>
        <w:rPr>
          <w:spacing w:val="-5"/>
        </w:rPr>
        <w:t xml:space="preserve"> </w:t>
      </w:r>
      <w:r>
        <w:t>the</w:t>
      </w:r>
      <w:r>
        <w:rPr>
          <w:spacing w:val="-7"/>
        </w:rPr>
        <w:t xml:space="preserve"> </w:t>
      </w:r>
      <w:r>
        <w:rPr>
          <w:spacing w:val="-1"/>
        </w:rPr>
        <w:t>ramifications</w:t>
      </w:r>
      <w:r>
        <w:rPr>
          <w:spacing w:val="-6"/>
        </w:rPr>
        <w:t xml:space="preserve"> </w:t>
      </w:r>
      <w:r>
        <w:rPr>
          <w:spacing w:val="-1"/>
        </w:rPr>
        <w:t>of</w:t>
      </w:r>
      <w:r>
        <w:rPr>
          <w:spacing w:val="-7"/>
        </w:rPr>
        <w:t xml:space="preserve"> </w:t>
      </w:r>
      <w:r>
        <w:rPr>
          <w:spacing w:val="-1"/>
        </w:rPr>
        <w:t>not</w:t>
      </w:r>
      <w:r>
        <w:rPr>
          <w:spacing w:val="-6"/>
        </w:rPr>
        <w:t xml:space="preserve"> </w:t>
      </w:r>
      <w:r>
        <w:rPr>
          <w:spacing w:val="-1"/>
        </w:rPr>
        <w:t>paying</w:t>
      </w:r>
      <w:r>
        <w:rPr>
          <w:spacing w:val="-6"/>
        </w:rPr>
        <w:t xml:space="preserve"> </w:t>
      </w:r>
      <w:r>
        <w:rPr>
          <w:spacing w:val="-1"/>
        </w:rPr>
        <w:t>in</w:t>
      </w:r>
      <w:r>
        <w:rPr>
          <w:spacing w:val="-7"/>
        </w:rPr>
        <w:t xml:space="preserve"> </w:t>
      </w:r>
      <w:r>
        <w:rPr>
          <w:spacing w:val="-1"/>
        </w:rPr>
        <w:t>full.</w:t>
      </w:r>
    </w:p>
    <w:p w14:paraId="507736FD" w14:textId="77777777" w:rsidR="00A74C80" w:rsidRDefault="00A74C80" w:rsidP="00A74C80">
      <w:pPr>
        <w:pStyle w:val="BodyText"/>
        <w:numPr>
          <w:ilvl w:val="0"/>
          <w:numId w:val="3"/>
        </w:numPr>
        <w:tabs>
          <w:tab w:val="left" w:pos="820"/>
        </w:tabs>
        <w:spacing w:before="4" w:line="256" w:lineRule="auto"/>
        <w:ind w:right="161"/>
      </w:pPr>
      <w:r>
        <w:t>$5,000</w:t>
      </w:r>
      <w:r>
        <w:rPr>
          <w:spacing w:val="-4"/>
        </w:rPr>
        <w:t xml:space="preserve"> </w:t>
      </w:r>
      <w:r>
        <w:t>of</w:t>
      </w:r>
      <w:r>
        <w:rPr>
          <w:spacing w:val="-4"/>
        </w:rPr>
        <w:t xml:space="preserve"> </w:t>
      </w:r>
      <w:r>
        <w:rPr>
          <w:spacing w:val="-1"/>
        </w:rPr>
        <w:t>support</w:t>
      </w:r>
      <w:r>
        <w:rPr>
          <w:spacing w:val="-4"/>
        </w:rPr>
        <w:t xml:space="preserve"> </w:t>
      </w:r>
      <w:r>
        <w:t>to</w:t>
      </w:r>
      <w:r>
        <w:rPr>
          <w:spacing w:val="-4"/>
        </w:rPr>
        <w:t xml:space="preserve"> </w:t>
      </w:r>
      <w:r>
        <w:t>the</w:t>
      </w:r>
      <w:r>
        <w:rPr>
          <w:spacing w:val="-4"/>
        </w:rPr>
        <w:t xml:space="preserve"> </w:t>
      </w:r>
      <w:r>
        <w:rPr>
          <w:spacing w:val="-1"/>
        </w:rPr>
        <w:t>Diocese</w:t>
      </w:r>
      <w:r>
        <w:rPr>
          <w:spacing w:val="-3"/>
        </w:rPr>
        <w:t xml:space="preserve"> </w:t>
      </w:r>
      <w:r>
        <w:t>of</w:t>
      </w:r>
      <w:r>
        <w:rPr>
          <w:spacing w:val="-3"/>
        </w:rPr>
        <w:t xml:space="preserve"> </w:t>
      </w:r>
      <w:r>
        <w:t>Central</w:t>
      </w:r>
      <w:r>
        <w:rPr>
          <w:spacing w:val="-3"/>
        </w:rPr>
        <w:t xml:space="preserve"> </w:t>
      </w:r>
      <w:r>
        <w:rPr>
          <w:spacing w:val="-1"/>
        </w:rPr>
        <w:t>PA</w:t>
      </w:r>
      <w:r>
        <w:rPr>
          <w:spacing w:val="-3"/>
        </w:rPr>
        <w:t xml:space="preserve"> </w:t>
      </w:r>
      <w:r>
        <w:t>for</w:t>
      </w:r>
      <w:r>
        <w:rPr>
          <w:spacing w:val="-3"/>
        </w:rPr>
        <w:t xml:space="preserve"> </w:t>
      </w:r>
      <w:r>
        <w:t>the</w:t>
      </w:r>
      <w:r>
        <w:rPr>
          <w:spacing w:val="-4"/>
        </w:rPr>
        <w:t xml:space="preserve"> </w:t>
      </w:r>
      <w:r>
        <w:rPr>
          <w:spacing w:val="-1"/>
        </w:rPr>
        <w:t>Shaped</w:t>
      </w:r>
      <w:r>
        <w:rPr>
          <w:spacing w:val="-3"/>
        </w:rPr>
        <w:t xml:space="preserve"> </w:t>
      </w:r>
      <w:r>
        <w:t>by</w:t>
      </w:r>
      <w:r>
        <w:rPr>
          <w:spacing w:val="-3"/>
        </w:rPr>
        <w:t xml:space="preserve"> </w:t>
      </w:r>
      <w:r>
        <w:rPr>
          <w:spacing w:val="-1"/>
        </w:rPr>
        <w:t>Faith</w:t>
      </w:r>
      <w:r>
        <w:rPr>
          <w:spacing w:val="-3"/>
        </w:rPr>
        <w:t xml:space="preserve"> </w:t>
      </w:r>
      <w:r>
        <w:t>ministry</w:t>
      </w:r>
      <w:r>
        <w:rPr>
          <w:spacing w:val="-4"/>
        </w:rPr>
        <w:t xml:space="preserve"> </w:t>
      </w:r>
      <w:r>
        <w:rPr>
          <w:spacing w:val="-1"/>
        </w:rPr>
        <w:t>was</w:t>
      </w:r>
      <w:r>
        <w:rPr>
          <w:spacing w:val="-3"/>
        </w:rPr>
        <w:t xml:space="preserve"> </w:t>
      </w:r>
      <w:r>
        <w:t>approved</w:t>
      </w:r>
      <w:r>
        <w:rPr>
          <w:spacing w:val="-4"/>
        </w:rPr>
        <w:t xml:space="preserve"> </w:t>
      </w:r>
      <w:r>
        <w:t>by</w:t>
      </w:r>
      <w:r>
        <w:rPr>
          <w:spacing w:val="27"/>
        </w:rPr>
        <w:t xml:space="preserve"> </w:t>
      </w:r>
      <w:r>
        <w:t>Executive</w:t>
      </w:r>
      <w:r>
        <w:rPr>
          <w:spacing w:val="-7"/>
        </w:rPr>
        <w:t xml:space="preserve"> </w:t>
      </w:r>
      <w:r>
        <w:rPr>
          <w:spacing w:val="-1"/>
        </w:rPr>
        <w:t>Council.</w:t>
      </w:r>
      <w:r>
        <w:rPr>
          <w:spacing w:val="-6"/>
        </w:rPr>
        <w:t xml:space="preserve"> </w:t>
      </w:r>
      <w:r>
        <w:t>Given</w:t>
      </w:r>
      <w:r>
        <w:rPr>
          <w:spacing w:val="-6"/>
        </w:rPr>
        <w:t xml:space="preserve"> </w:t>
      </w:r>
      <w:r>
        <w:t>that</w:t>
      </w:r>
      <w:r>
        <w:rPr>
          <w:spacing w:val="-7"/>
        </w:rPr>
        <w:t xml:space="preserve"> </w:t>
      </w:r>
      <w:r>
        <w:t>budgeted</w:t>
      </w:r>
      <w:r>
        <w:rPr>
          <w:spacing w:val="-6"/>
        </w:rPr>
        <w:t xml:space="preserve"> </w:t>
      </w:r>
      <w:r>
        <w:t>programs</w:t>
      </w:r>
      <w:r>
        <w:rPr>
          <w:spacing w:val="-5"/>
        </w:rPr>
        <w:t xml:space="preserve"> </w:t>
      </w:r>
      <w:r>
        <w:t>were</w:t>
      </w:r>
      <w:r>
        <w:rPr>
          <w:spacing w:val="-6"/>
        </w:rPr>
        <w:t xml:space="preserve"> </w:t>
      </w:r>
      <w:r>
        <w:t>not</w:t>
      </w:r>
      <w:r>
        <w:rPr>
          <w:spacing w:val="-7"/>
        </w:rPr>
        <w:t xml:space="preserve"> </w:t>
      </w:r>
      <w:r>
        <w:t>taking</w:t>
      </w:r>
      <w:r>
        <w:rPr>
          <w:spacing w:val="-7"/>
        </w:rPr>
        <w:t xml:space="preserve"> </w:t>
      </w:r>
      <w:r>
        <w:t>place,</w:t>
      </w:r>
      <w:r>
        <w:rPr>
          <w:spacing w:val="-6"/>
        </w:rPr>
        <w:t xml:space="preserve"> </w:t>
      </w:r>
      <w:r>
        <w:t>this</w:t>
      </w:r>
      <w:r>
        <w:rPr>
          <w:spacing w:val="-6"/>
        </w:rPr>
        <w:t xml:space="preserve"> </w:t>
      </w:r>
      <w:r>
        <w:rPr>
          <w:spacing w:val="-1"/>
        </w:rPr>
        <w:t>was</w:t>
      </w:r>
      <w:r>
        <w:rPr>
          <w:spacing w:val="-6"/>
        </w:rPr>
        <w:t xml:space="preserve"> </w:t>
      </w:r>
      <w:r>
        <w:t>granted</w:t>
      </w:r>
      <w:r>
        <w:rPr>
          <w:spacing w:val="-6"/>
        </w:rPr>
        <w:t xml:space="preserve"> </w:t>
      </w:r>
      <w:r>
        <w:rPr>
          <w:spacing w:val="-1"/>
        </w:rPr>
        <w:t>since</w:t>
      </w:r>
      <w:r>
        <w:rPr>
          <w:spacing w:val="-6"/>
        </w:rPr>
        <w:t xml:space="preserve"> </w:t>
      </w:r>
      <w:r>
        <w:t>the</w:t>
      </w:r>
      <w:r>
        <w:rPr>
          <w:spacing w:val="-7"/>
        </w:rPr>
        <w:t xml:space="preserve"> </w:t>
      </w:r>
      <w:r>
        <w:t>cash</w:t>
      </w:r>
      <w:r>
        <w:rPr>
          <w:spacing w:val="29"/>
          <w:w w:val="99"/>
        </w:rPr>
        <w:t xml:space="preserve"> </w:t>
      </w:r>
      <w:r>
        <w:rPr>
          <w:spacing w:val="-1"/>
        </w:rPr>
        <w:t>was</w:t>
      </w:r>
      <w:r>
        <w:rPr>
          <w:spacing w:val="-6"/>
        </w:rPr>
        <w:t xml:space="preserve"> </w:t>
      </w:r>
      <w:r>
        <w:t>available</w:t>
      </w:r>
      <w:r>
        <w:rPr>
          <w:spacing w:val="-5"/>
        </w:rPr>
        <w:t xml:space="preserve"> </w:t>
      </w:r>
      <w:r>
        <w:t>to</w:t>
      </w:r>
      <w:r>
        <w:rPr>
          <w:spacing w:val="-6"/>
        </w:rPr>
        <w:t xml:space="preserve"> </w:t>
      </w:r>
      <w:r>
        <w:rPr>
          <w:spacing w:val="-1"/>
        </w:rPr>
        <w:t>support</w:t>
      </w:r>
      <w:r>
        <w:rPr>
          <w:spacing w:val="-5"/>
        </w:rPr>
        <w:t xml:space="preserve"> </w:t>
      </w:r>
      <w:r>
        <w:t>this</w:t>
      </w:r>
      <w:r>
        <w:rPr>
          <w:spacing w:val="-5"/>
        </w:rPr>
        <w:t xml:space="preserve"> </w:t>
      </w:r>
      <w:r>
        <w:t>ministry.</w:t>
      </w:r>
    </w:p>
    <w:p w14:paraId="088571F0" w14:textId="77777777" w:rsidR="00A74C80" w:rsidRDefault="00A74C80" w:rsidP="00A74C80">
      <w:pPr>
        <w:pStyle w:val="BodyText"/>
        <w:numPr>
          <w:ilvl w:val="0"/>
          <w:numId w:val="3"/>
        </w:numPr>
        <w:tabs>
          <w:tab w:val="left" w:pos="820"/>
        </w:tabs>
        <w:spacing w:before="2" w:line="256" w:lineRule="auto"/>
        <w:ind w:right="161"/>
      </w:pPr>
      <w:r>
        <w:t>There</w:t>
      </w:r>
      <w:r>
        <w:rPr>
          <w:spacing w:val="-7"/>
        </w:rPr>
        <w:t xml:space="preserve"> </w:t>
      </w:r>
      <w:r>
        <w:t>are</w:t>
      </w:r>
      <w:r>
        <w:rPr>
          <w:spacing w:val="-7"/>
        </w:rPr>
        <w:t xml:space="preserve"> </w:t>
      </w:r>
      <w:r>
        <w:t>a</w:t>
      </w:r>
      <w:r>
        <w:rPr>
          <w:spacing w:val="-5"/>
        </w:rPr>
        <w:t xml:space="preserve"> </w:t>
      </w:r>
      <w:r>
        <w:rPr>
          <w:spacing w:val="-1"/>
        </w:rPr>
        <w:t>few</w:t>
      </w:r>
      <w:r>
        <w:rPr>
          <w:spacing w:val="-7"/>
        </w:rPr>
        <w:t xml:space="preserve"> </w:t>
      </w:r>
      <w:r>
        <w:rPr>
          <w:spacing w:val="-1"/>
        </w:rPr>
        <w:t>budgeted</w:t>
      </w:r>
      <w:r>
        <w:rPr>
          <w:spacing w:val="-6"/>
        </w:rPr>
        <w:t xml:space="preserve"> </w:t>
      </w:r>
      <w:r>
        <w:rPr>
          <w:spacing w:val="-1"/>
        </w:rPr>
        <w:t>revenue</w:t>
      </w:r>
      <w:r>
        <w:rPr>
          <w:spacing w:val="-5"/>
        </w:rPr>
        <w:t xml:space="preserve"> </w:t>
      </w:r>
      <w:r>
        <w:t>and</w:t>
      </w:r>
      <w:r>
        <w:rPr>
          <w:spacing w:val="-7"/>
        </w:rPr>
        <w:t xml:space="preserve"> </w:t>
      </w:r>
      <w:r>
        <w:t>expenses</w:t>
      </w:r>
      <w:r>
        <w:rPr>
          <w:spacing w:val="-7"/>
        </w:rPr>
        <w:t xml:space="preserve"> </w:t>
      </w:r>
      <w:r>
        <w:t>that</w:t>
      </w:r>
      <w:r>
        <w:rPr>
          <w:spacing w:val="-6"/>
        </w:rPr>
        <w:t xml:space="preserve"> </w:t>
      </w:r>
      <w:r>
        <w:t>will</w:t>
      </w:r>
      <w:r>
        <w:rPr>
          <w:spacing w:val="-7"/>
        </w:rPr>
        <w:t xml:space="preserve"> </w:t>
      </w:r>
      <w:r>
        <w:rPr>
          <w:spacing w:val="-1"/>
        </w:rPr>
        <w:t>not</w:t>
      </w:r>
      <w:r>
        <w:rPr>
          <w:spacing w:val="-6"/>
        </w:rPr>
        <w:t xml:space="preserve"> </w:t>
      </w:r>
      <w:r>
        <w:t>appear</w:t>
      </w:r>
      <w:r>
        <w:rPr>
          <w:spacing w:val="-6"/>
        </w:rPr>
        <w:t xml:space="preserve"> </w:t>
      </w:r>
      <w:r>
        <w:rPr>
          <w:spacing w:val="-1"/>
        </w:rPr>
        <w:t>before</w:t>
      </w:r>
      <w:r>
        <w:rPr>
          <w:spacing w:val="-6"/>
        </w:rPr>
        <w:t xml:space="preserve"> </w:t>
      </w:r>
      <w:r>
        <w:rPr>
          <w:spacing w:val="-1"/>
        </w:rPr>
        <w:t>year-end,</w:t>
      </w:r>
      <w:r>
        <w:rPr>
          <w:spacing w:val="-6"/>
        </w:rPr>
        <w:t xml:space="preserve"> </w:t>
      </w:r>
      <w:r>
        <w:rPr>
          <w:spacing w:val="-1"/>
        </w:rPr>
        <w:t>predominately</w:t>
      </w:r>
      <w:r>
        <w:rPr>
          <w:spacing w:val="-5"/>
        </w:rPr>
        <w:t xml:space="preserve"> </w:t>
      </w:r>
      <w:r>
        <w:rPr>
          <w:spacing w:val="-1"/>
        </w:rPr>
        <w:t>due</w:t>
      </w:r>
      <w:r>
        <w:rPr>
          <w:spacing w:val="28"/>
          <w:w w:val="99"/>
        </w:rPr>
        <w:t xml:space="preserve"> </w:t>
      </w:r>
      <w:r>
        <w:t>to</w:t>
      </w:r>
      <w:r>
        <w:rPr>
          <w:spacing w:val="-7"/>
        </w:rPr>
        <w:t xml:space="preserve"> </w:t>
      </w:r>
      <w:r>
        <w:t>meetings</w:t>
      </w:r>
      <w:r>
        <w:rPr>
          <w:spacing w:val="-6"/>
        </w:rPr>
        <w:t xml:space="preserve"> </w:t>
      </w:r>
      <w:r>
        <w:t>not</w:t>
      </w:r>
      <w:r>
        <w:rPr>
          <w:spacing w:val="-6"/>
        </w:rPr>
        <w:t xml:space="preserve"> </w:t>
      </w:r>
      <w:r>
        <w:t>held</w:t>
      </w:r>
      <w:r>
        <w:rPr>
          <w:spacing w:val="-7"/>
        </w:rPr>
        <w:t xml:space="preserve"> </w:t>
      </w:r>
      <w:r>
        <w:t>in</w:t>
      </w:r>
      <w:r>
        <w:rPr>
          <w:spacing w:val="-6"/>
        </w:rPr>
        <w:t xml:space="preserve"> </w:t>
      </w:r>
      <w:r>
        <w:t>person:</w:t>
      </w:r>
    </w:p>
    <w:p w14:paraId="0270B87E" w14:textId="77777777" w:rsidR="00A74C80" w:rsidRDefault="00A74C80" w:rsidP="00A74C80">
      <w:pPr>
        <w:pStyle w:val="BodyText"/>
        <w:numPr>
          <w:ilvl w:val="1"/>
          <w:numId w:val="3"/>
        </w:numPr>
        <w:tabs>
          <w:tab w:val="left" w:pos="1180"/>
        </w:tabs>
        <w:spacing w:before="3"/>
      </w:pPr>
      <w:r>
        <w:rPr>
          <w:spacing w:val="-1"/>
        </w:rPr>
        <w:t>Synod</w:t>
      </w:r>
      <w:r>
        <w:rPr>
          <w:spacing w:val="-5"/>
        </w:rPr>
        <w:t xml:space="preserve"> </w:t>
      </w:r>
      <w:r>
        <w:t>registration</w:t>
      </w:r>
      <w:r>
        <w:rPr>
          <w:spacing w:val="-4"/>
        </w:rPr>
        <w:t xml:space="preserve"> </w:t>
      </w:r>
      <w:r>
        <w:t>and</w:t>
      </w:r>
      <w:r>
        <w:rPr>
          <w:spacing w:val="-6"/>
        </w:rPr>
        <w:t xml:space="preserve"> </w:t>
      </w:r>
      <w:r>
        <w:t>expense</w:t>
      </w:r>
      <w:r>
        <w:rPr>
          <w:spacing w:val="-5"/>
        </w:rPr>
        <w:t xml:space="preserve"> </w:t>
      </w:r>
      <w:r>
        <w:t>for</w:t>
      </w:r>
      <w:r>
        <w:rPr>
          <w:spacing w:val="-5"/>
        </w:rPr>
        <w:t xml:space="preserve"> </w:t>
      </w:r>
      <w:r>
        <w:t>2021</w:t>
      </w:r>
    </w:p>
    <w:p w14:paraId="39626502" w14:textId="77777777" w:rsidR="00A74C80" w:rsidRDefault="00A74C80" w:rsidP="00A74C80">
      <w:pPr>
        <w:pStyle w:val="BodyText"/>
        <w:numPr>
          <w:ilvl w:val="1"/>
          <w:numId w:val="3"/>
        </w:numPr>
        <w:tabs>
          <w:tab w:val="left" w:pos="1180"/>
        </w:tabs>
      </w:pPr>
      <w:r>
        <w:t>Council</w:t>
      </w:r>
      <w:r>
        <w:rPr>
          <w:spacing w:val="-7"/>
        </w:rPr>
        <w:t xml:space="preserve"> </w:t>
      </w:r>
      <w:r>
        <w:t>registration</w:t>
      </w:r>
      <w:r>
        <w:rPr>
          <w:spacing w:val="-6"/>
        </w:rPr>
        <w:t xml:space="preserve"> </w:t>
      </w:r>
      <w:r>
        <w:t>and</w:t>
      </w:r>
      <w:r>
        <w:rPr>
          <w:spacing w:val="-7"/>
        </w:rPr>
        <w:t xml:space="preserve"> </w:t>
      </w:r>
      <w:r>
        <w:t>expense</w:t>
      </w:r>
      <w:r>
        <w:rPr>
          <w:spacing w:val="-8"/>
        </w:rPr>
        <w:t xml:space="preserve"> </w:t>
      </w:r>
      <w:r>
        <w:t>for</w:t>
      </w:r>
      <w:r>
        <w:rPr>
          <w:spacing w:val="-7"/>
        </w:rPr>
        <w:t xml:space="preserve"> </w:t>
      </w:r>
      <w:r>
        <w:t>2021</w:t>
      </w:r>
    </w:p>
    <w:p w14:paraId="0EC9D027" w14:textId="77777777" w:rsidR="00A74C80" w:rsidRDefault="00A74C80" w:rsidP="00A74C80">
      <w:pPr>
        <w:pStyle w:val="BodyText"/>
        <w:numPr>
          <w:ilvl w:val="1"/>
          <w:numId w:val="3"/>
        </w:numPr>
        <w:tabs>
          <w:tab w:val="left" w:pos="1180"/>
        </w:tabs>
        <w:spacing w:before="20"/>
      </w:pPr>
      <w:r>
        <w:t>General</w:t>
      </w:r>
      <w:r>
        <w:rPr>
          <w:spacing w:val="-9"/>
        </w:rPr>
        <w:t xml:space="preserve"> </w:t>
      </w:r>
      <w:r>
        <w:t>convention</w:t>
      </w:r>
      <w:r>
        <w:rPr>
          <w:spacing w:val="-9"/>
        </w:rPr>
        <w:t xml:space="preserve"> </w:t>
      </w:r>
      <w:r>
        <w:t>and</w:t>
      </w:r>
      <w:r>
        <w:rPr>
          <w:spacing w:val="-9"/>
        </w:rPr>
        <w:t xml:space="preserve"> </w:t>
      </w:r>
      <w:r>
        <w:rPr>
          <w:spacing w:val="-1"/>
        </w:rPr>
        <w:t>most</w:t>
      </w:r>
      <w:r>
        <w:rPr>
          <w:spacing w:val="-9"/>
        </w:rPr>
        <w:t xml:space="preserve"> </w:t>
      </w:r>
      <w:r>
        <w:t>travel</w:t>
      </w:r>
      <w:r>
        <w:rPr>
          <w:spacing w:val="-9"/>
        </w:rPr>
        <w:t xml:space="preserve"> </w:t>
      </w:r>
      <w:r>
        <w:t>expenses</w:t>
      </w:r>
    </w:p>
    <w:p w14:paraId="6F432B27" w14:textId="77777777" w:rsidR="00A74C80" w:rsidRDefault="00A74C80" w:rsidP="00A74C80">
      <w:pPr>
        <w:pStyle w:val="BodyText"/>
        <w:numPr>
          <w:ilvl w:val="1"/>
          <w:numId w:val="3"/>
        </w:numPr>
        <w:tabs>
          <w:tab w:val="left" w:pos="1180"/>
        </w:tabs>
      </w:pPr>
      <w:r>
        <w:t>Title</w:t>
      </w:r>
      <w:r>
        <w:rPr>
          <w:spacing w:val="-8"/>
        </w:rPr>
        <w:t xml:space="preserve"> </w:t>
      </w:r>
      <w:r>
        <w:t>IV</w:t>
      </w:r>
      <w:r>
        <w:rPr>
          <w:spacing w:val="-7"/>
        </w:rPr>
        <w:t xml:space="preserve"> </w:t>
      </w:r>
      <w:r>
        <w:t>Training</w:t>
      </w:r>
    </w:p>
    <w:p w14:paraId="7EDB5FD7" w14:textId="77777777" w:rsidR="00A74C80" w:rsidRDefault="00A74C80" w:rsidP="00A74C80">
      <w:pPr>
        <w:pStyle w:val="BodyText"/>
        <w:numPr>
          <w:ilvl w:val="1"/>
          <w:numId w:val="3"/>
        </w:numPr>
        <w:tabs>
          <w:tab w:val="left" w:pos="1180"/>
        </w:tabs>
        <w:spacing w:before="20"/>
      </w:pPr>
      <w:r>
        <w:rPr>
          <w:spacing w:val="-1"/>
        </w:rPr>
        <w:t>Peace</w:t>
      </w:r>
      <w:r>
        <w:rPr>
          <w:spacing w:val="-8"/>
        </w:rPr>
        <w:t xml:space="preserve"> </w:t>
      </w:r>
      <w:r>
        <w:t>and</w:t>
      </w:r>
      <w:r>
        <w:rPr>
          <w:spacing w:val="-8"/>
        </w:rPr>
        <w:t xml:space="preserve"> </w:t>
      </w:r>
      <w:r>
        <w:rPr>
          <w:spacing w:val="-1"/>
        </w:rPr>
        <w:t>Justice</w:t>
      </w:r>
    </w:p>
    <w:p w14:paraId="40F8B1DE" w14:textId="77777777" w:rsidR="00A74C80" w:rsidRDefault="00A74C80" w:rsidP="00A74C80">
      <w:pPr>
        <w:pStyle w:val="BodyText"/>
        <w:numPr>
          <w:ilvl w:val="1"/>
          <w:numId w:val="3"/>
        </w:numPr>
        <w:tabs>
          <w:tab w:val="left" w:pos="1180"/>
        </w:tabs>
      </w:pPr>
      <w:r>
        <w:t>Congregational</w:t>
      </w:r>
      <w:r>
        <w:rPr>
          <w:spacing w:val="-28"/>
        </w:rPr>
        <w:t xml:space="preserve"> </w:t>
      </w:r>
      <w:r>
        <w:t>Development</w:t>
      </w:r>
    </w:p>
    <w:p w14:paraId="1FCC67BE" w14:textId="77777777" w:rsidR="00A74C80" w:rsidRDefault="00A74C80" w:rsidP="00A74C80">
      <w:pPr>
        <w:spacing w:before="7"/>
        <w:rPr>
          <w:sz w:val="27"/>
          <w:szCs w:val="27"/>
        </w:rPr>
      </w:pPr>
    </w:p>
    <w:p w14:paraId="7FB4B28B" w14:textId="77777777" w:rsidR="00A74C80" w:rsidRDefault="00A74C80" w:rsidP="00A74C80">
      <w:pPr>
        <w:pStyle w:val="Heading1"/>
        <w:rPr>
          <w:b w:val="0"/>
          <w:bCs w:val="0"/>
        </w:rPr>
      </w:pPr>
      <w:r>
        <w:rPr>
          <w:spacing w:val="-1"/>
        </w:rPr>
        <w:t>2022</w:t>
      </w:r>
      <w:r>
        <w:rPr>
          <w:spacing w:val="-6"/>
        </w:rPr>
        <w:t xml:space="preserve"> </w:t>
      </w:r>
      <w:r>
        <w:rPr>
          <w:spacing w:val="-1"/>
        </w:rPr>
        <w:t>Apportionment</w:t>
      </w:r>
      <w:r>
        <w:rPr>
          <w:spacing w:val="-6"/>
        </w:rPr>
        <w:t xml:space="preserve"> </w:t>
      </w:r>
      <w:r>
        <w:rPr>
          <w:spacing w:val="-1"/>
        </w:rPr>
        <w:t>Schedule:</w:t>
      </w:r>
    </w:p>
    <w:p w14:paraId="52328C7C" w14:textId="77777777" w:rsidR="00A74C80" w:rsidRDefault="00A74C80" w:rsidP="00A74C80">
      <w:pPr>
        <w:pStyle w:val="BodyText"/>
        <w:numPr>
          <w:ilvl w:val="0"/>
          <w:numId w:val="3"/>
        </w:numPr>
        <w:tabs>
          <w:tab w:val="left" w:pos="820"/>
        </w:tabs>
        <w:spacing w:before="23" w:line="256" w:lineRule="auto"/>
        <w:ind w:right="161"/>
      </w:pPr>
      <w:r>
        <w:t>Due</w:t>
      </w:r>
      <w:r>
        <w:rPr>
          <w:spacing w:val="-4"/>
        </w:rPr>
        <w:t xml:space="preserve"> </w:t>
      </w:r>
      <w:r>
        <w:t>to</w:t>
      </w:r>
      <w:r>
        <w:rPr>
          <w:spacing w:val="-4"/>
        </w:rPr>
        <w:t xml:space="preserve"> </w:t>
      </w:r>
      <w:r>
        <w:t>some</w:t>
      </w:r>
      <w:r>
        <w:rPr>
          <w:spacing w:val="-3"/>
        </w:rPr>
        <w:t xml:space="preserve"> </w:t>
      </w:r>
      <w:r>
        <w:t>of</w:t>
      </w:r>
      <w:r>
        <w:rPr>
          <w:spacing w:val="-4"/>
        </w:rPr>
        <w:t xml:space="preserve"> </w:t>
      </w:r>
      <w:r>
        <w:t>the</w:t>
      </w:r>
      <w:r>
        <w:rPr>
          <w:spacing w:val="-3"/>
        </w:rPr>
        <w:t xml:space="preserve"> </w:t>
      </w:r>
      <w:r>
        <w:t>Prov.</w:t>
      </w:r>
      <w:r>
        <w:rPr>
          <w:spacing w:val="-5"/>
        </w:rPr>
        <w:t xml:space="preserve"> </w:t>
      </w:r>
      <w:r>
        <w:t>III</w:t>
      </w:r>
      <w:r>
        <w:rPr>
          <w:spacing w:val="-4"/>
        </w:rPr>
        <w:t xml:space="preserve"> </w:t>
      </w:r>
      <w:r>
        <w:rPr>
          <w:spacing w:val="-1"/>
        </w:rPr>
        <w:t>dioceses</w:t>
      </w:r>
      <w:r>
        <w:rPr>
          <w:spacing w:val="-5"/>
        </w:rPr>
        <w:t xml:space="preserve"> </w:t>
      </w:r>
      <w:r>
        <w:t>not</w:t>
      </w:r>
      <w:r>
        <w:rPr>
          <w:spacing w:val="-4"/>
        </w:rPr>
        <w:t xml:space="preserve"> </w:t>
      </w:r>
      <w:r>
        <w:t>submitting</w:t>
      </w:r>
      <w:r>
        <w:rPr>
          <w:spacing w:val="-4"/>
        </w:rPr>
        <w:t xml:space="preserve"> </w:t>
      </w:r>
      <w:r>
        <w:t>their</w:t>
      </w:r>
      <w:r>
        <w:rPr>
          <w:spacing w:val="-5"/>
        </w:rPr>
        <w:t xml:space="preserve"> </w:t>
      </w:r>
      <w:r>
        <w:rPr>
          <w:spacing w:val="-1"/>
        </w:rPr>
        <w:t>2020</w:t>
      </w:r>
      <w:r>
        <w:rPr>
          <w:spacing w:val="-4"/>
        </w:rPr>
        <w:t xml:space="preserve"> </w:t>
      </w:r>
      <w:r>
        <w:t>Diocesan</w:t>
      </w:r>
      <w:r>
        <w:rPr>
          <w:spacing w:val="-4"/>
        </w:rPr>
        <w:t xml:space="preserve"> </w:t>
      </w:r>
      <w:r>
        <w:t>Reports</w:t>
      </w:r>
      <w:r>
        <w:rPr>
          <w:spacing w:val="-4"/>
        </w:rPr>
        <w:t xml:space="preserve"> </w:t>
      </w:r>
      <w:r>
        <w:t>by</w:t>
      </w:r>
      <w:r>
        <w:rPr>
          <w:spacing w:val="-5"/>
        </w:rPr>
        <w:t xml:space="preserve"> </w:t>
      </w:r>
      <w:r>
        <w:t>September</w:t>
      </w:r>
      <w:r>
        <w:rPr>
          <w:spacing w:val="-3"/>
        </w:rPr>
        <w:t xml:space="preserve"> </w:t>
      </w:r>
      <w:r>
        <w:rPr>
          <w:spacing w:val="-1"/>
        </w:rPr>
        <w:t>1,</w:t>
      </w:r>
      <w:r>
        <w:rPr>
          <w:spacing w:val="-5"/>
        </w:rPr>
        <w:t xml:space="preserve"> </w:t>
      </w:r>
      <w:r>
        <w:t>2021,</w:t>
      </w:r>
      <w:r>
        <w:rPr>
          <w:spacing w:val="28"/>
        </w:rPr>
        <w:t xml:space="preserve"> </w:t>
      </w:r>
      <w:r>
        <w:rPr>
          <w:spacing w:val="-1"/>
        </w:rPr>
        <w:t>some</w:t>
      </w:r>
      <w:r>
        <w:rPr>
          <w:spacing w:val="-5"/>
        </w:rPr>
        <w:t xml:space="preserve"> </w:t>
      </w:r>
      <w:r>
        <w:t>apportionments</w:t>
      </w:r>
      <w:r>
        <w:rPr>
          <w:spacing w:val="-5"/>
        </w:rPr>
        <w:t xml:space="preserve"> </w:t>
      </w:r>
      <w:r>
        <w:t>are</w:t>
      </w:r>
      <w:r>
        <w:rPr>
          <w:spacing w:val="-6"/>
        </w:rPr>
        <w:t xml:space="preserve"> </w:t>
      </w:r>
      <w:r>
        <w:t>based</w:t>
      </w:r>
      <w:r>
        <w:rPr>
          <w:spacing w:val="-4"/>
        </w:rPr>
        <w:t xml:space="preserve"> </w:t>
      </w:r>
      <w:r>
        <w:t>on</w:t>
      </w:r>
      <w:r>
        <w:rPr>
          <w:spacing w:val="-4"/>
        </w:rPr>
        <w:t xml:space="preserve"> </w:t>
      </w:r>
      <w:r>
        <w:t>the</w:t>
      </w:r>
      <w:r>
        <w:rPr>
          <w:spacing w:val="-6"/>
        </w:rPr>
        <w:t xml:space="preserve"> </w:t>
      </w:r>
      <w:r>
        <w:t>2019</w:t>
      </w:r>
      <w:r>
        <w:rPr>
          <w:spacing w:val="-4"/>
        </w:rPr>
        <w:t xml:space="preserve"> </w:t>
      </w:r>
      <w:r>
        <w:t>report.</w:t>
      </w:r>
      <w:r>
        <w:rPr>
          <w:spacing w:val="-5"/>
        </w:rPr>
        <w:t xml:space="preserve"> </w:t>
      </w:r>
      <w:r>
        <w:rPr>
          <w:spacing w:val="-1"/>
        </w:rPr>
        <w:t>These</w:t>
      </w:r>
      <w:r>
        <w:rPr>
          <w:spacing w:val="-5"/>
        </w:rPr>
        <w:t xml:space="preserve"> </w:t>
      </w:r>
      <w:r>
        <w:t>are</w:t>
      </w:r>
      <w:r>
        <w:rPr>
          <w:spacing w:val="-5"/>
        </w:rPr>
        <w:t xml:space="preserve"> </w:t>
      </w:r>
      <w:r>
        <w:t>noted</w:t>
      </w:r>
      <w:r>
        <w:rPr>
          <w:spacing w:val="-6"/>
        </w:rPr>
        <w:t xml:space="preserve"> </w:t>
      </w:r>
      <w:r>
        <w:t>by</w:t>
      </w:r>
      <w:r>
        <w:rPr>
          <w:spacing w:val="-5"/>
        </w:rPr>
        <w:t xml:space="preserve"> </w:t>
      </w:r>
      <w:r>
        <w:t>a</w:t>
      </w:r>
      <w:r>
        <w:rPr>
          <w:spacing w:val="-5"/>
        </w:rPr>
        <w:t xml:space="preserve"> </w:t>
      </w:r>
      <w:r>
        <w:t>(**)</w:t>
      </w:r>
      <w:r>
        <w:rPr>
          <w:spacing w:val="-6"/>
        </w:rPr>
        <w:t xml:space="preserve"> </w:t>
      </w:r>
      <w:r>
        <w:rPr>
          <w:spacing w:val="-1"/>
        </w:rPr>
        <w:t>after</w:t>
      </w:r>
      <w:r>
        <w:rPr>
          <w:spacing w:val="-5"/>
        </w:rPr>
        <w:t xml:space="preserve"> </w:t>
      </w:r>
      <w:r>
        <w:t>the</w:t>
      </w:r>
      <w:r>
        <w:rPr>
          <w:spacing w:val="-5"/>
        </w:rPr>
        <w:t xml:space="preserve"> </w:t>
      </w:r>
      <w:r>
        <w:t>diocesan</w:t>
      </w:r>
      <w:r>
        <w:rPr>
          <w:spacing w:val="-5"/>
        </w:rPr>
        <w:t xml:space="preserve"> </w:t>
      </w:r>
      <w:r>
        <w:t>name.</w:t>
      </w:r>
      <w:r>
        <w:rPr>
          <w:w w:val="99"/>
        </w:rPr>
        <w:t xml:space="preserve"> </w:t>
      </w:r>
      <w:r>
        <w:rPr>
          <w:spacing w:val="28"/>
          <w:w w:val="99"/>
        </w:rPr>
        <w:t xml:space="preserve"> </w:t>
      </w:r>
      <w:r>
        <w:t>As</w:t>
      </w:r>
      <w:r>
        <w:rPr>
          <w:spacing w:val="-6"/>
        </w:rPr>
        <w:t xml:space="preserve"> </w:t>
      </w:r>
      <w:r>
        <w:t>the</w:t>
      </w:r>
      <w:r>
        <w:rPr>
          <w:spacing w:val="-5"/>
        </w:rPr>
        <w:t xml:space="preserve"> </w:t>
      </w:r>
      <w:r>
        <w:rPr>
          <w:spacing w:val="-1"/>
        </w:rPr>
        <w:t>numbers</w:t>
      </w:r>
      <w:r>
        <w:rPr>
          <w:spacing w:val="-5"/>
        </w:rPr>
        <w:t xml:space="preserve"> </w:t>
      </w:r>
      <w:r>
        <w:rPr>
          <w:spacing w:val="-1"/>
        </w:rPr>
        <w:t>become</w:t>
      </w:r>
      <w:r>
        <w:rPr>
          <w:spacing w:val="-6"/>
        </w:rPr>
        <w:t xml:space="preserve"> </w:t>
      </w:r>
      <w:r>
        <w:t>available,</w:t>
      </w:r>
      <w:r>
        <w:rPr>
          <w:spacing w:val="-6"/>
        </w:rPr>
        <w:t xml:space="preserve"> </w:t>
      </w:r>
      <w:r>
        <w:rPr>
          <w:spacing w:val="-1"/>
        </w:rPr>
        <w:t>the</w:t>
      </w:r>
      <w:r>
        <w:rPr>
          <w:spacing w:val="-5"/>
        </w:rPr>
        <w:t xml:space="preserve"> </w:t>
      </w:r>
      <w:r>
        <w:t>budget</w:t>
      </w:r>
      <w:r>
        <w:rPr>
          <w:spacing w:val="-6"/>
        </w:rPr>
        <w:t xml:space="preserve"> </w:t>
      </w:r>
      <w:r>
        <w:rPr>
          <w:spacing w:val="-1"/>
        </w:rPr>
        <w:t>for</w:t>
      </w:r>
      <w:r>
        <w:rPr>
          <w:spacing w:val="-5"/>
        </w:rPr>
        <w:t xml:space="preserve"> </w:t>
      </w:r>
      <w:r>
        <w:t>2022</w:t>
      </w:r>
      <w:r>
        <w:rPr>
          <w:spacing w:val="-5"/>
        </w:rPr>
        <w:t xml:space="preserve"> </w:t>
      </w:r>
      <w:r>
        <w:rPr>
          <w:spacing w:val="-1"/>
        </w:rPr>
        <w:t>will</w:t>
      </w:r>
      <w:r>
        <w:rPr>
          <w:spacing w:val="-5"/>
        </w:rPr>
        <w:t xml:space="preserve"> </w:t>
      </w:r>
      <w:r>
        <w:t>be</w:t>
      </w:r>
      <w:r>
        <w:rPr>
          <w:spacing w:val="-4"/>
        </w:rPr>
        <w:t xml:space="preserve"> </w:t>
      </w:r>
      <w:r>
        <w:t>adjusted.</w:t>
      </w:r>
    </w:p>
    <w:p w14:paraId="784452FA" w14:textId="77777777" w:rsidR="00A74C80" w:rsidRDefault="00A74C80" w:rsidP="00A74C80">
      <w:pPr>
        <w:pStyle w:val="BodyText"/>
        <w:numPr>
          <w:ilvl w:val="0"/>
          <w:numId w:val="3"/>
        </w:numPr>
        <w:tabs>
          <w:tab w:val="left" w:pos="820"/>
        </w:tabs>
        <w:spacing w:before="4"/>
      </w:pPr>
      <w:r>
        <w:t>I</w:t>
      </w:r>
      <w:r>
        <w:rPr>
          <w:spacing w:val="-5"/>
        </w:rPr>
        <w:t xml:space="preserve"> </w:t>
      </w:r>
      <w:r>
        <w:t>have</w:t>
      </w:r>
      <w:r>
        <w:rPr>
          <w:spacing w:val="-5"/>
        </w:rPr>
        <w:t xml:space="preserve"> </w:t>
      </w:r>
      <w:r>
        <w:t>budgeted</w:t>
      </w:r>
      <w:r>
        <w:rPr>
          <w:spacing w:val="-4"/>
        </w:rPr>
        <w:t xml:space="preserve"> </w:t>
      </w:r>
      <w:r>
        <w:t>the</w:t>
      </w:r>
      <w:r>
        <w:rPr>
          <w:spacing w:val="-4"/>
        </w:rPr>
        <w:t xml:space="preserve"> </w:t>
      </w:r>
      <w:r>
        <w:t>same</w:t>
      </w:r>
      <w:r>
        <w:rPr>
          <w:spacing w:val="-4"/>
        </w:rPr>
        <w:t xml:space="preserve"> </w:t>
      </w:r>
      <w:r>
        <w:t>$9800</w:t>
      </w:r>
      <w:r>
        <w:rPr>
          <w:spacing w:val="-5"/>
        </w:rPr>
        <w:t xml:space="preserve"> </w:t>
      </w:r>
      <w:r>
        <w:t>for</w:t>
      </w:r>
      <w:r>
        <w:rPr>
          <w:spacing w:val="-5"/>
        </w:rPr>
        <w:t xml:space="preserve"> </w:t>
      </w:r>
      <w:r>
        <w:rPr>
          <w:spacing w:val="-1"/>
        </w:rPr>
        <w:t>Synod</w:t>
      </w:r>
      <w:r>
        <w:rPr>
          <w:spacing w:val="-4"/>
        </w:rPr>
        <w:t xml:space="preserve"> </w:t>
      </w:r>
      <w:r>
        <w:t>Registration</w:t>
      </w:r>
      <w:r>
        <w:rPr>
          <w:spacing w:val="-5"/>
        </w:rPr>
        <w:t xml:space="preserve"> </w:t>
      </w:r>
      <w:r>
        <w:t>and</w:t>
      </w:r>
      <w:r>
        <w:rPr>
          <w:spacing w:val="-5"/>
        </w:rPr>
        <w:t xml:space="preserve"> </w:t>
      </w:r>
      <w:r>
        <w:t>Expense</w:t>
      </w:r>
      <w:r>
        <w:rPr>
          <w:spacing w:val="-4"/>
        </w:rPr>
        <w:t xml:space="preserve"> </w:t>
      </w:r>
      <w:r>
        <w:t>for</w:t>
      </w:r>
      <w:r>
        <w:rPr>
          <w:spacing w:val="-5"/>
        </w:rPr>
        <w:t xml:space="preserve"> </w:t>
      </w:r>
      <w:r>
        <w:t>2022.</w:t>
      </w:r>
    </w:p>
    <w:p w14:paraId="70302A2B" w14:textId="77777777" w:rsidR="00A74C80" w:rsidRDefault="00A74C80" w:rsidP="00A74C80">
      <w:pPr>
        <w:pStyle w:val="BodyText"/>
        <w:numPr>
          <w:ilvl w:val="0"/>
          <w:numId w:val="3"/>
        </w:numPr>
        <w:tabs>
          <w:tab w:val="left" w:pos="820"/>
        </w:tabs>
        <w:spacing w:before="20"/>
      </w:pPr>
      <w:r>
        <w:t>I</w:t>
      </w:r>
      <w:r>
        <w:rPr>
          <w:spacing w:val="-5"/>
        </w:rPr>
        <w:t xml:space="preserve"> </w:t>
      </w:r>
      <w:r>
        <w:t>have</w:t>
      </w:r>
      <w:r>
        <w:rPr>
          <w:spacing w:val="-5"/>
        </w:rPr>
        <w:t xml:space="preserve"> </w:t>
      </w:r>
      <w:r>
        <w:t>put</w:t>
      </w:r>
      <w:r>
        <w:rPr>
          <w:spacing w:val="-4"/>
        </w:rPr>
        <w:t xml:space="preserve"> </w:t>
      </w:r>
      <w:r>
        <w:t>back</w:t>
      </w:r>
      <w:r>
        <w:rPr>
          <w:spacing w:val="-5"/>
        </w:rPr>
        <w:t xml:space="preserve"> </w:t>
      </w:r>
      <w:r>
        <w:t>in</w:t>
      </w:r>
      <w:r>
        <w:rPr>
          <w:spacing w:val="-4"/>
        </w:rPr>
        <w:t xml:space="preserve"> </w:t>
      </w:r>
      <w:r>
        <w:t>the</w:t>
      </w:r>
      <w:r>
        <w:rPr>
          <w:spacing w:val="-6"/>
        </w:rPr>
        <w:t xml:space="preserve"> </w:t>
      </w:r>
      <w:r>
        <w:t>$5,000</w:t>
      </w:r>
      <w:r>
        <w:rPr>
          <w:spacing w:val="-4"/>
        </w:rPr>
        <w:t xml:space="preserve"> </w:t>
      </w:r>
      <w:r>
        <w:t>for</w:t>
      </w:r>
      <w:r>
        <w:rPr>
          <w:spacing w:val="-5"/>
        </w:rPr>
        <w:t xml:space="preserve"> </w:t>
      </w:r>
      <w:r>
        <w:rPr>
          <w:spacing w:val="-1"/>
        </w:rPr>
        <w:t>General</w:t>
      </w:r>
      <w:r>
        <w:rPr>
          <w:spacing w:val="-5"/>
        </w:rPr>
        <w:t xml:space="preserve"> </w:t>
      </w:r>
      <w:r>
        <w:t>Convention</w:t>
      </w:r>
      <w:r>
        <w:rPr>
          <w:spacing w:val="-6"/>
        </w:rPr>
        <w:t xml:space="preserve"> </w:t>
      </w:r>
      <w:r>
        <w:t>and</w:t>
      </w:r>
      <w:r>
        <w:rPr>
          <w:spacing w:val="-5"/>
        </w:rPr>
        <w:t xml:space="preserve"> </w:t>
      </w:r>
      <w:r>
        <w:t>travel</w:t>
      </w:r>
      <w:r>
        <w:rPr>
          <w:spacing w:val="-5"/>
        </w:rPr>
        <w:t xml:space="preserve"> </w:t>
      </w:r>
      <w:r>
        <w:t>expenses.</w:t>
      </w:r>
    </w:p>
    <w:p w14:paraId="02CE9C73" w14:textId="77777777" w:rsidR="00A74C80" w:rsidRDefault="00A74C80" w:rsidP="00A74C80">
      <w:pPr>
        <w:pStyle w:val="BodyText"/>
        <w:numPr>
          <w:ilvl w:val="0"/>
          <w:numId w:val="3"/>
        </w:numPr>
        <w:tabs>
          <w:tab w:val="left" w:pos="820"/>
        </w:tabs>
      </w:pPr>
      <w:r>
        <w:t>I</w:t>
      </w:r>
      <w:r>
        <w:rPr>
          <w:spacing w:val="-2"/>
        </w:rPr>
        <w:t xml:space="preserve"> </w:t>
      </w:r>
      <w:r>
        <w:t>have</w:t>
      </w:r>
      <w:r>
        <w:rPr>
          <w:spacing w:val="-2"/>
        </w:rPr>
        <w:t xml:space="preserve"> </w:t>
      </w:r>
      <w:r>
        <w:t>included</w:t>
      </w:r>
      <w:r>
        <w:rPr>
          <w:spacing w:val="-3"/>
        </w:rPr>
        <w:t xml:space="preserve"> </w:t>
      </w:r>
      <w:r>
        <w:t>a</w:t>
      </w:r>
      <w:r>
        <w:rPr>
          <w:spacing w:val="-2"/>
        </w:rPr>
        <w:t xml:space="preserve"> </w:t>
      </w:r>
      <w:r>
        <w:t>3%</w:t>
      </w:r>
      <w:r>
        <w:rPr>
          <w:spacing w:val="-2"/>
        </w:rPr>
        <w:t xml:space="preserve"> </w:t>
      </w:r>
      <w:r>
        <w:t>COLA</w:t>
      </w:r>
      <w:r>
        <w:rPr>
          <w:spacing w:val="-2"/>
        </w:rPr>
        <w:t xml:space="preserve"> </w:t>
      </w:r>
      <w:r>
        <w:t>for</w:t>
      </w:r>
      <w:r>
        <w:rPr>
          <w:spacing w:val="-2"/>
        </w:rPr>
        <w:t xml:space="preserve"> </w:t>
      </w:r>
      <w:r>
        <w:t>2022.</w:t>
      </w:r>
    </w:p>
    <w:p w14:paraId="4B549FC0" w14:textId="77777777" w:rsidR="00A74C80" w:rsidRDefault="00A74C80" w:rsidP="00A74C80">
      <w:pPr>
        <w:pStyle w:val="BodyText"/>
        <w:numPr>
          <w:ilvl w:val="0"/>
          <w:numId w:val="3"/>
        </w:numPr>
        <w:tabs>
          <w:tab w:val="left" w:pos="820"/>
        </w:tabs>
        <w:spacing w:before="20" w:line="256" w:lineRule="auto"/>
        <w:ind w:right="612"/>
      </w:pPr>
      <w:r>
        <w:lastRenderedPageBreak/>
        <w:t>Budgets</w:t>
      </w:r>
      <w:r>
        <w:rPr>
          <w:spacing w:val="-9"/>
        </w:rPr>
        <w:t xml:space="preserve"> </w:t>
      </w:r>
      <w:r>
        <w:t>for</w:t>
      </w:r>
      <w:r>
        <w:rPr>
          <w:spacing w:val="-8"/>
        </w:rPr>
        <w:t xml:space="preserve"> </w:t>
      </w:r>
      <w:r>
        <w:t>Care</w:t>
      </w:r>
      <w:r>
        <w:rPr>
          <w:spacing w:val="-8"/>
        </w:rPr>
        <w:t xml:space="preserve"> </w:t>
      </w:r>
      <w:r>
        <w:t>of</w:t>
      </w:r>
      <w:r>
        <w:rPr>
          <w:spacing w:val="-8"/>
        </w:rPr>
        <w:t xml:space="preserve"> </w:t>
      </w:r>
      <w:r>
        <w:t>the</w:t>
      </w:r>
      <w:r>
        <w:rPr>
          <w:spacing w:val="-8"/>
        </w:rPr>
        <w:t xml:space="preserve"> </w:t>
      </w:r>
      <w:r>
        <w:rPr>
          <w:spacing w:val="-1"/>
        </w:rPr>
        <w:t>Environment,</w:t>
      </w:r>
      <w:r>
        <w:rPr>
          <w:spacing w:val="-7"/>
        </w:rPr>
        <w:t xml:space="preserve"> </w:t>
      </w:r>
      <w:r>
        <w:t>Congregational</w:t>
      </w:r>
      <w:r>
        <w:rPr>
          <w:spacing w:val="-7"/>
        </w:rPr>
        <w:t xml:space="preserve"> </w:t>
      </w:r>
      <w:r>
        <w:rPr>
          <w:spacing w:val="-1"/>
        </w:rPr>
        <w:t>Development</w:t>
      </w:r>
      <w:r>
        <w:rPr>
          <w:spacing w:val="-8"/>
        </w:rPr>
        <w:t xml:space="preserve"> </w:t>
      </w:r>
      <w:r>
        <w:t>and</w:t>
      </w:r>
      <w:r>
        <w:rPr>
          <w:spacing w:val="-8"/>
        </w:rPr>
        <w:t xml:space="preserve"> </w:t>
      </w:r>
      <w:r>
        <w:rPr>
          <w:spacing w:val="-1"/>
        </w:rPr>
        <w:t>Youth</w:t>
      </w:r>
      <w:r>
        <w:rPr>
          <w:spacing w:val="-7"/>
        </w:rPr>
        <w:t xml:space="preserve"> </w:t>
      </w:r>
      <w:r>
        <w:rPr>
          <w:spacing w:val="-1"/>
        </w:rPr>
        <w:t>Formation</w:t>
      </w:r>
      <w:r>
        <w:rPr>
          <w:spacing w:val="-8"/>
        </w:rPr>
        <w:t xml:space="preserve"> </w:t>
      </w:r>
      <w:r>
        <w:t>prepared</w:t>
      </w:r>
      <w:r>
        <w:rPr>
          <w:spacing w:val="45"/>
          <w:w w:val="99"/>
        </w:rPr>
        <w:t xml:space="preserve"> </w:t>
      </w:r>
      <w:r>
        <w:t>budgets</w:t>
      </w:r>
      <w:r>
        <w:rPr>
          <w:spacing w:val="-9"/>
        </w:rPr>
        <w:t xml:space="preserve"> </w:t>
      </w:r>
      <w:r>
        <w:t>to</w:t>
      </w:r>
      <w:r>
        <w:rPr>
          <w:spacing w:val="-9"/>
        </w:rPr>
        <w:t xml:space="preserve"> </w:t>
      </w:r>
      <w:r>
        <w:t>the</w:t>
      </w:r>
      <w:r>
        <w:rPr>
          <w:spacing w:val="-9"/>
        </w:rPr>
        <w:t xml:space="preserve"> </w:t>
      </w:r>
      <w:r>
        <w:t>coordinator.</w:t>
      </w:r>
    </w:p>
    <w:p w14:paraId="08815688" w14:textId="77777777" w:rsidR="00A74C80" w:rsidRDefault="00A74C80" w:rsidP="00A74C80">
      <w:pPr>
        <w:pStyle w:val="BodyText"/>
        <w:numPr>
          <w:ilvl w:val="0"/>
          <w:numId w:val="3"/>
        </w:numPr>
        <w:tabs>
          <w:tab w:val="left" w:pos="820"/>
        </w:tabs>
        <w:spacing w:before="3"/>
      </w:pPr>
      <w:r>
        <w:t>This</w:t>
      </w:r>
      <w:r>
        <w:rPr>
          <w:spacing w:val="-6"/>
        </w:rPr>
        <w:t xml:space="preserve"> </w:t>
      </w:r>
      <w:r>
        <w:rPr>
          <w:spacing w:val="-1"/>
        </w:rPr>
        <w:t>results</w:t>
      </w:r>
      <w:r>
        <w:rPr>
          <w:spacing w:val="-5"/>
        </w:rPr>
        <w:t xml:space="preserve"> </w:t>
      </w:r>
      <w:r>
        <w:t>in</w:t>
      </w:r>
      <w:r>
        <w:rPr>
          <w:spacing w:val="-4"/>
        </w:rPr>
        <w:t xml:space="preserve"> </w:t>
      </w:r>
      <w:r>
        <w:t>a</w:t>
      </w:r>
      <w:r>
        <w:rPr>
          <w:spacing w:val="-5"/>
        </w:rPr>
        <w:t xml:space="preserve"> </w:t>
      </w:r>
      <w:r>
        <w:t>small</w:t>
      </w:r>
      <w:r>
        <w:rPr>
          <w:spacing w:val="-5"/>
        </w:rPr>
        <w:t xml:space="preserve"> </w:t>
      </w:r>
      <w:r>
        <w:rPr>
          <w:spacing w:val="-1"/>
        </w:rPr>
        <w:t>positive</w:t>
      </w:r>
      <w:r>
        <w:rPr>
          <w:spacing w:val="-4"/>
        </w:rPr>
        <w:t xml:space="preserve"> </w:t>
      </w:r>
      <w:r>
        <w:rPr>
          <w:spacing w:val="-1"/>
        </w:rPr>
        <w:t>bottom</w:t>
      </w:r>
      <w:r>
        <w:rPr>
          <w:spacing w:val="-5"/>
        </w:rPr>
        <w:t xml:space="preserve"> </w:t>
      </w:r>
      <w:r>
        <w:rPr>
          <w:spacing w:val="-1"/>
        </w:rPr>
        <w:t>line</w:t>
      </w:r>
      <w:r>
        <w:rPr>
          <w:spacing w:val="-4"/>
        </w:rPr>
        <w:t xml:space="preserve"> </w:t>
      </w:r>
      <w:r>
        <w:rPr>
          <w:spacing w:val="-1"/>
        </w:rPr>
        <w:t>prior</w:t>
      </w:r>
      <w:r>
        <w:rPr>
          <w:spacing w:val="-8"/>
        </w:rPr>
        <w:t xml:space="preserve"> </w:t>
      </w:r>
      <w:r>
        <w:t>to</w:t>
      </w:r>
      <w:r>
        <w:rPr>
          <w:spacing w:val="-5"/>
        </w:rPr>
        <w:t xml:space="preserve"> </w:t>
      </w:r>
      <w:r>
        <w:rPr>
          <w:spacing w:val="-1"/>
        </w:rPr>
        <w:t>receipt</w:t>
      </w:r>
      <w:r>
        <w:rPr>
          <w:spacing w:val="-6"/>
        </w:rPr>
        <w:t xml:space="preserve"> </w:t>
      </w:r>
      <w:r>
        <w:rPr>
          <w:spacing w:val="-1"/>
        </w:rPr>
        <w:t>of</w:t>
      </w:r>
      <w:r>
        <w:rPr>
          <w:spacing w:val="-5"/>
        </w:rPr>
        <w:t xml:space="preserve"> </w:t>
      </w:r>
      <w:r>
        <w:t>the</w:t>
      </w:r>
      <w:r>
        <w:rPr>
          <w:spacing w:val="-5"/>
        </w:rPr>
        <w:t xml:space="preserve"> </w:t>
      </w:r>
      <w:r>
        <w:rPr>
          <w:spacing w:val="-1"/>
        </w:rPr>
        <w:t>remaining</w:t>
      </w:r>
      <w:r>
        <w:rPr>
          <w:spacing w:val="-6"/>
        </w:rPr>
        <w:t xml:space="preserve"> </w:t>
      </w:r>
      <w:r>
        <w:t>diocesan</w:t>
      </w:r>
      <w:r>
        <w:rPr>
          <w:spacing w:val="-4"/>
        </w:rPr>
        <w:t xml:space="preserve"> </w:t>
      </w:r>
      <w:r>
        <w:rPr>
          <w:spacing w:val="-1"/>
        </w:rPr>
        <w:t>reports.</w:t>
      </w:r>
    </w:p>
    <w:p w14:paraId="64E1585A" w14:textId="77777777" w:rsidR="00A74C80" w:rsidRDefault="00A74C80" w:rsidP="00A74C80">
      <w:pPr>
        <w:spacing w:before="8"/>
        <w:rPr>
          <w:sz w:val="27"/>
          <w:szCs w:val="27"/>
        </w:rPr>
      </w:pPr>
    </w:p>
    <w:p w14:paraId="34075055" w14:textId="77777777" w:rsidR="00A74C80" w:rsidRDefault="00A74C80" w:rsidP="00A74C80">
      <w:pPr>
        <w:pStyle w:val="Heading1"/>
        <w:rPr>
          <w:b w:val="0"/>
          <w:bCs w:val="0"/>
        </w:rPr>
      </w:pPr>
      <w:r>
        <w:t>2023</w:t>
      </w:r>
      <w:r>
        <w:rPr>
          <w:spacing w:val="-2"/>
        </w:rPr>
        <w:t xml:space="preserve"> </w:t>
      </w:r>
      <w:r>
        <w:rPr>
          <w:spacing w:val="-1"/>
        </w:rPr>
        <w:t>Apportionment</w:t>
      </w:r>
      <w:r>
        <w:rPr>
          <w:spacing w:val="-3"/>
        </w:rPr>
        <w:t xml:space="preserve"> </w:t>
      </w:r>
      <w:r>
        <w:rPr>
          <w:spacing w:val="-1"/>
        </w:rPr>
        <w:t>Rate:</w:t>
      </w:r>
    </w:p>
    <w:p w14:paraId="17A1AC57" w14:textId="77777777" w:rsidR="00A74C80" w:rsidRDefault="00A74C80" w:rsidP="00A74C80">
      <w:pPr>
        <w:pStyle w:val="BodyText"/>
        <w:ind w:left="100" w:firstLine="0"/>
      </w:pPr>
      <w:r>
        <w:t>Executive</w:t>
      </w:r>
      <w:r>
        <w:rPr>
          <w:spacing w:val="-7"/>
        </w:rPr>
        <w:t xml:space="preserve"> </w:t>
      </w:r>
      <w:r>
        <w:rPr>
          <w:spacing w:val="-1"/>
        </w:rPr>
        <w:t>Council</w:t>
      </w:r>
      <w:r>
        <w:rPr>
          <w:spacing w:val="-6"/>
        </w:rPr>
        <w:t xml:space="preserve"> </w:t>
      </w:r>
      <w:r>
        <w:t>supports</w:t>
      </w:r>
      <w:r>
        <w:rPr>
          <w:spacing w:val="-6"/>
        </w:rPr>
        <w:t xml:space="preserve"> </w:t>
      </w:r>
      <w:r>
        <w:t>maintaining</w:t>
      </w:r>
      <w:r>
        <w:rPr>
          <w:spacing w:val="-8"/>
        </w:rPr>
        <w:t xml:space="preserve"> </w:t>
      </w:r>
      <w:r>
        <w:t>the</w:t>
      </w:r>
      <w:r>
        <w:rPr>
          <w:spacing w:val="-7"/>
        </w:rPr>
        <w:t xml:space="preserve"> </w:t>
      </w:r>
      <w:r>
        <w:t>apportionment</w:t>
      </w:r>
      <w:r>
        <w:rPr>
          <w:spacing w:val="-7"/>
        </w:rPr>
        <w:t xml:space="preserve"> </w:t>
      </w:r>
      <w:r>
        <w:t>rate</w:t>
      </w:r>
      <w:r>
        <w:rPr>
          <w:spacing w:val="-7"/>
        </w:rPr>
        <w:t xml:space="preserve"> </w:t>
      </w:r>
      <w:r>
        <w:t>into</w:t>
      </w:r>
      <w:r>
        <w:rPr>
          <w:spacing w:val="-7"/>
        </w:rPr>
        <w:t xml:space="preserve"> </w:t>
      </w:r>
      <w:r>
        <w:t>2023,</w:t>
      </w:r>
      <w:r>
        <w:rPr>
          <w:spacing w:val="-6"/>
        </w:rPr>
        <w:t xml:space="preserve"> </w:t>
      </w:r>
      <w:r>
        <w:t>.0035.</w:t>
      </w:r>
    </w:p>
    <w:p w14:paraId="3C673CBE" w14:textId="33780755" w:rsidR="00A74C80" w:rsidRDefault="00A74C80" w:rsidP="00D25687">
      <w:pPr>
        <w:rPr>
          <w:rFonts w:ascii="Garamond" w:hAnsi="Garamond"/>
        </w:rPr>
      </w:pPr>
    </w:p>
    <w:p w14:paraId="108F30FC" w14:textId="16C4FBE5" w:rsidR="0098597F" w:rsidRDefault="007A7B51" w:rsidP="00D25687">
      <w:pPr>
        <w:rPr>
          <w:rFonts w:ascii="Garamond" w:hAnsi="Garamond"/>
        </w:rPr>
      </w:pPr>
      <w:r>
        <w:rPr>
          <w:rFonts w:ascii="Garamond" w:hAnsi="Garamond"/>
        </w:rPr>
        <w:t xml:space="preserve">Please see the budget here. </w:t>
      </w:r>
    </w:p>
    <w:p w14:paraId="00AF8BC0" w14:textId="6990E75D" w:rsidR="006A2FB1" w:rsidRDefault="006A2FB1" w:rsidP="00D25687">
      <w:pPr>
        <w:rPr>
          <w:rFonts w:ascii="Garamond" w:hAnsi="Garamond"/>
        </w:rPr>
      </w:pPr>
    </w:p>
    <w:p w14:paraId="7708D7D7" w14:textId="0BB3774D" w:rsidR="006A2FB1" w:rsidRDefault="00A47C5C" w:rsidP="00D25687">
      <w:pPr>
        <w:rPr>
          <w:rFonts w:ascii="Garamond" w:hAnsi="Garamond"/>
        </w:rPr>
      </w:pPr>
      <w:r>
        <w:rPr>
          <w:rFonts w:ascii="Garamond" w:hAnsi="Garamond"/>
          <w:noProof/>
        </w:rPr>
        <w:object w:dxaOrig="1542" w:dyaOrig="999" w14:anchorId="1E004713">
          <v:shape id="_x0000_i1028" type="#_x0000_t75" alt="" style="width:77.35pt;height:50.55pt;mso-width-percent:0;mso-height-percent:0;mso-width-percent:0;mso-height-percent:0" o:ole="">
            <v:imagedata r:id="rId15" o:title=""/>
          </v:shape>
          <o:OLEObject Type="Embed" ProgID="Package" ShapeID="_x0000_i1028" DrawAspect="Icon" ObjectID="_1711110802" r:id="rId16"/>
        </w:object>
      </w:r>
    </w:p>
    <w:p w14:paraId="4549E5AA" w14:textId="3EFC8AD1" w:rsidR="006A2FB1" w:rsidRDefault="006A2FB1" w:rsidP="00D25687">
      <w:pPr>
        <w:rPr>
          <w:rFonts w:ascii="Garamond" w:hAnsi="Garamond"/>
        </w:rPr>
      </w:pPr>
    </w:p>
    <w:p w14:paraId="07158780" w14:textId="77777777" w:rsidR="00776737" w:rsidRPr="00AA7184" w:rsidRDefault="00776737" w:rsidP="00776737">
      <w:pPr>
        <w:rPr>
          <w:rFonts w:ascii="Garamond" w:hAnsi="Garamond"/>
          <w:u w:val="single"/>
        </w:rPr>
      </w:pPr>
      <w:r w:rsidRPr="00AA7184">
        <w:rPr>
          <w:rFonts w:ascii="Garamond" w:hAnsi="Garamond"/>
          <w:u w:val="single"/>
        </w:rPr>
        <w:t xml:space="preserve">Motion – Recommend the Proposed Budget for 2022 to the Synod  </w:t>
      </w:r>
    </w:p>
    <w:p w14:paraId="5FFBEB7A" w14:textId="77777777" w:rsidR="00776737" w:rsidRDefault="00776737" w:rsidP="00776737">
      <w:pPr>
        <w:rPr>
          <w:rFonts w:ascii="Garamond" w:hAnsi="Garamond"/>
        </w:rPr>
      </w:pPr>
    </w:p>
    <w:p w14:paraId="5E858714" w14:textId="6108896B" w:rsidR="00776737" w:rsidRDefault="00776737" w:rsidP="00776737">
      <w:pPr>
        <w:rPr>
          <w:rFonts w:ascii="Garamond" w:hAnsi="Garamond"/>
        </w:rPr>
      </w:pPr>
      <w:r>
        <w:rPr>
          <w:rFonts w:ascii="Garamond" w:hAnsi="Garamond"/>
        </w:rPr>
        <w:t xml:space="preserve">The Reverend Nathaniel Pierce moved, and Mr. Chris Hart seconded a motion that the Proposed Budget for 2022, as amended, be recommended for final action by the Synod in </w:t>
      </w:r>
      <w:proofErr w:type="gramStart"/>
      <w:r>
        <w:rPr>
          <w:rFonts w:ascii="Garamond" w:hAnsi="Garamond"/>
        </w:rPr>
        <w:t>May,</w:t>
      </w:r>
      <w:proofErr w:type="gramEnd"/>
      <w:r>
        <w:rPr>
          <w:rFonts w:ascii="Garamond" w:hAnsi="Garamond"/>
        </w:rPr>
        <w:t xml:space="preserve"> 2022.  </w:t>
      </w:r>
    </w:p>
    <w:p w14:paraId="10A8C3E3" w14:textId="77777777" w:rsidR="006A2FB1" w:rsidRDefault="006A2FB1" w:rsidP="00D25687">
      <w:pPr>
        <w:rPr>
          <w:rFonts w:ascii="Garamond" w:hAnsi="Garamond"/>
        </w:rPr>
      </w:pPr>
    </w:p>
    <w:p w14:paraId="540D764A" w14:textId="6BCE2997" w:rsidR="006C358A" w:rsidRPr="00AA7184" w:rsidRDefault="007A7B51" w:rsidP="00776737">
      <w:pPr>
        <w:rPr>
          <w:rFonts w:ascii="Garamond" w:hAnsi="Garamond"/>
          <w:u w:val="single"/>
        </w:rPr>
      </w:pPr>
      <w:r w:rsidRPr="00AA7184">
        <w:rPr>
          <w:rFonts w:ascii="Garamond" w:hAnsi="Garamond"/>
          <w:u w:val="single"/>
        </w:rPr>
        <w:t>Budget</w:t>
      </w:r>
      <w:r w:rsidR="00776737" w:rsidRPr="00AA7184">
        <w:rPr>
          <w:rFonts w:ascii="Garamond" w:hAnsi="Garamond"/>
          <w:u w:val="single"/>
        </w:rPr>
        <w:t xml:space="preserve"> Discussion</w:t>
      </w:r>
    </w:p>
    <w:p w14:paraId="33FFADF9" w14:textId="72C1F74E" w:rsidR="003B341E" w:rsidRDefault="003B341E" w:rsidP="00D25687">
      <w:pPr>
        <w:rPr>
          <w:rFonts w:ascii="Garamond" w:hAnsi="Garamond"/>
        </w:rPr>
      </w:pPr>
    </w:p>
    <w:p w14:paraId="3A33805B" w14:textId="2AC529EC" w:rsidR="00DC5CBC" w:rsidRDefault="003B341E" w:rsidP="00D25687">
      <w:pPr>
        <w:rPr>
          <w:rFonts w:ascii="Garamond" w:hAnsi="Garamond"/>
        </w:rPr>
      </w:pPr>
      <w:r>
        <w:rPr>
          <w:rFonts w:ascii="Garamond" w:hAnsi="Garamond"/>
        </w:rPr>
        <w:t xml:space="preserve">Members wondered whether </w:t>
      </w:r>
      <w:r w:rsidR="00DC5CBC">
        <w:rPr>
          <w:rFonts w:ascii="Garamond" w:hAnsi="Garamond"/>
        </w:rPr>
        <w:t xml:space="preserve">there </w:t>
      </w:r>
      <w:r>
        <w:rPr>
          <w:rFonts w:ascii="Garamond" w:hAnsi="Garamond"/>
        </w:rPr>
        <w:t>was an opportunity to invest</w:t>
      </w:r>
      <w:r w:rsidR="00A92DFA">
        <w:rPr>
          <w:rFonts w:ascii="Garamond" w:hAnsi="Garamond"/>
        </w:rPr>
        <w:t xml:space="preserve"> </w:t>
      </w:r>
      <w:r w:rsidR="00485BEC">
        <w:rPr>
          <w:rFonts w:ascii="Garamond" w:hAnsi="Garamond"/>
        </w:rPr>
        <w:t xml:space="preserve">cash held for future events.  Would CDs with staggered maturity dates be an option?  At the same </w:t>
      </w:r>
      <w:proofErr w:type="gramStart"/>
      <w:r w:rsidR="00485BEC">
        <w:rPr>
          <w:rFonts w:ascii="Garamond" w:hAnsi="Garamond"/>
        </w:rPr>
        <w:t>time</w:t>
      </w:r>
      <w:proofErr w:type="gramEnd"/>
      <w:r w:rsidR="00485BEC">
        <w:rPr>
          <w:rFonts w:ascii="Garamond" w:hAnsi="Garamond"/>
        </w:rPr>
        <w:t xml:space="preserve"> it was pointed out that interest rates are so low that leaving the cash where it is would likely be most practical</w:t>
      </w:r>
      <w:r w:rsidR="00DC5CBC">
        <w:rPr>
          <w:rFonts w:ascii="Garamond" w:hAnsi="Garamond"/>
        </w:rPr>
        <w:t>.</w:t>
      </w:r>
    </w:p>
    <w:p w14:paraId="68E61980" w14:textId="5E6D2A60" w:rsidR="00DC5CBC" w:rsidRDefault="00DC5CBC" w:rsidP="00D25687">
      <w:pPr>
        <w:rPr>
          <w:rFonts w:ascii="Garamond" w:hAnsi="Garamond"/>
        </w:rPr>
      </w:pPr>
    </w:p>
    <w:p w14:paraId="3738BBC0" w14:textId="77777777" w:rsidR="005423AE" w:rsidRDefault="00DC5CBC" w:rsidP="00D25687">
      <w:pPr>
        <w:rPr>
          <w:rFonts w:ascii="Garamond" w:hAnsi="Garamond"/>
        </w:rPr>
      </w:pPr>
      <w:r>
        <w:rPr>
          <w:rFonts w:ascii="Garamond" w:hAnsi="Garamond"/>
        </w:rPr>
        <w:t xml:space="preserve">Members noted that no funds were designated for The Opioid Task Force, the Peace and Justice Ministry, and Title IV Training.  </w:t>
      </w:r>
    </w:p>
    <w:p w14:paraId="6A44FF37" w14:textId="77777777" w:rsidR="005423AE" w:rsidRDefault="005423AE" w:rsidP="00D25687">
      <w:pPr>
        <w:rPr>
          <w:rFonts w:ascii="Garamond" w:hAnsi="Garamond"/>
        </w:rPr>
      </w:pPr>
    </w:p>
    <w:p w14:paraId="1CFF8DC7" w14:textId="168793FD" w:rsidR="00DC5CBC" w:rsidRDefault="00DC5CBC" w:rsidP="00D25687">
      <w:pPr>
        <w:rPr>
          <w:rFonts w:ascii="Garamond" w:hAnsi="Garamond"/>
        </w:rPr>
      </w:pPr>
      <w:r>
        <w:rPr>
          <w:rFonts w:ascii="Garamond" w:hAnsi="Garamond"/>
        </w:rPr>
        <w:t>Provincial Coordinator Dr. Pame</w:t>
      </w:r>
      <w:r w:rsidR="005423AE">
        <w:rPr>
          <w:rFonts w:ascii="Garamond" w:hAnsi="Garamond"/>
        </w:rPr>
        <w:t>la</w:t>
      </w:r>
      <w:r>
        <w:rPr>
          <w:rFonts w:ascii="Garamond" w:hAnsi="Garamond"/>
        </w:rPr>
        <w:t xml:space="preserve"> Cochran</w:t>
      </w:r>
      <w:r w:rsidR="005423AE">
        <w:rPr>
          <w:rFonts w:ascii="Garamond" w:hAnsi="Garamond"/>
        </w:rPr>
        <w:t xml:space="preserve"> reported that each Ministry had been asked to submit budget requests and those three areas had not asked for funds.</w:t>
      </w:r>
    </w:p>
    <w:p w14:paraId="44D1333F" w14:textId="28A7DD7E" w:rsidR="005423AE" w:rsidRDefault="005423AE" w:rsidP="00D25687">
      <w:pPr>
        <w:rPr>
          <w:rFonts w:ascii="Garamond" w:hAnsi="Garamond"/>
        </w:rPr>
      </w:pPr>
    </w:p>
    <w:p w14:paraId="4AE8E9F0" w14:textId="2EDDD564" w:rsidR="005423AE" w:rsidRDefault="00D71C2D" w:rsidP="00D25687">
      <w:pPr>
        <w:rPr>
          <w:rFonts w:ascii="Garamond" w:hAnsi="Garamond"/>
        </w:rPr>
      </w:pPr>
      <w:r>
        <w:rPr>
          <w:rFonts w:ascii="Garamond" w:hAnsi="Garamond"/>
        </w:rPr>
        <w:t xml:space="preserve">Dr. Cochran further explained that </w:t>
      </w:r>
      <w:r w:rsidR="005423AE">
        <w:rPr>
          <w:rFonts w:ascii="Garamond" w:hAnsi="Garamond"/>
        </w:rPr>
        <w:t xml:space="preserve">Covid had impacted the </w:t>
      </w:r>
      <w:r>
        <w:rPr>
          <w:rFonts w:ascii="Garamond" w:hAnsi="Garamond"/>
        </w:rPr>
        <w:t>planning</w:t>
      </w:r>
      <w:r w:rsidR="005423AE">
        <w:rPr>
          <w:rFonts w:ascii="Garamond" w:hAnsi="Garamond"/>
        </w:rPr>
        <w:t xml:space="preserve"> of in-person Title IV Training.  Funds could be requested in the event the in-person trainings resumed.</w:t>
      </w:r>
    </w:p>
    <w:p w14:paraId="3ACA1413" w14:textId="7570DDF0" w:rsidR="005423AE" w:rsidRDefault="005423AE" w:rsidP="00D25687">
      <w:pPr>
        <w:rPr>
          <w:rFonts w:ascii="Garamond" w:hAnsi="Garamond"/>
        </w:rPr>
      </w:pPr>
    </w:p>
    <w:p w14:paraId="05FF3382" w14:textId="53B5FAFE" w:rsidR="005423AE" w:rsidRDefault="005423AE" w:rsidP="00D25687">
      <w:pPr>
        <w:rPr>
          <w:rFonts w:ascii="Garamond" w:hAnsi="Garamond"/>
        </w:rPr>
      </w:pPr>
      <w:r>
        <w:rPr>
          <w:rFonts w:ascii="Garamond" w:hAnsi="Garamond"/>
        </w:rPr>
        <w:t>Bishop Klusmeyer reported that a number of the members of the Province III Task Force had joined the D</w:t>
      </w:r>
      <w:r w:rsidR="00D71C2D">
        <w:rPr>
          <w:rFonts w:ascii="Garamond" w:hAnsi="Garamond"/>
        </w:rPr>
        <w:t>FMS Task Force which was funding th</w:t>
      </w:r>
      <w:r w:rsidR="002B4B1E">
        <w:rPr>
          <w:rFonts w:ascii="Garamond" w:hAnsi="Garamond"/>
        </w:rPr>
        <w:t>eir</w:t>
      </w:r>
      <w:r w:rsidR="00D71C2D">
        <w:rPr>
          <w:rFonts w:ascii="Garamond" w:hAnsi="Garamond"/>
        </w:rPr>
        <w:t xml:space="preserve"> work.</w:t>
      </w:r>
      <w:r w:rsidR="002B4B1E">
        <w:rPr>
          <w:rFonts w:ascii="Garamond" w:hAnsi="Garamond"/>
        </w:rPr>
        <w:t xml:space="preserve">  Prior to this change, their work in the Province had been funded by a Constable Grant.</w:t>
      </w:r>
    </w:p>
    <w:p w14:paraId="0E5C81CA" w14:textId="0DEBE932" w:rsidR="0032756E" w:rsidRDefault="0032756E" w:rsidP="00D25687">
      <w:pPr>
        <w:rPr>
          <w:rFonts w:ascii="Garamond" w:hAnsi="Garamond"/>
        </w:rPr>
      </w:pPr>
    </w:p>
    <w:p w14:paraId="2E5DC93B" w14:textId="29244338" w:rsidR="0032756E" w:rsidRDefault="0032756E" w:rsidP="00D25687">
      <w:pPr>
        <w:rPr>
          <w:rFonts w:ascii="Garamond" w:hAnsi="Garamond"/>
        </w:rPr>
      </w:pPr>
      <w:r>
        <w:rPr>
          <w:rFonts w:ascii="Garamond" w:hAnsi="Garamond"/>
        </w:rPr>
        <w:t>Treasurer Gregory asked whether funds should be inserted as place holders.  Dr. Cochran and several members remarked that using placeholders had been common practice for a number of years but that the budget had not been realized, resulting in large surpluses.  In recent years funds for the ministries were being funded by the surplu</w:t>
      </w:r>
      <w:r w:rsidR="00990BAC">
        <w:rPr>
          <w:rFonts w:ascii="Garamond" w:hAnsi="Garamond"/>
        </w:rPr>
        <w:t xml:space="preserve">s.  The result was new programming that was accomplishing the goal of serving the Dioceses of the Province with </w:t>
      </w:r>
      <w:r w:rsidR="006B156D">
        <w:rPr>
          <w:rFonts w:ascii="Garamond" w:hAnsi="Garamond"/>
        </w:rPr>
        <w:t xml:space="preserve">events, opportunities, the sharing of best practices and creation of offerings, e.g. The Deacon’s School, </w:t>
      </w:r>
      <w:r w:rsidR="00990BAC">
        <w:rPr>
          <w:rFonts w:ascii="Garamond" w:hAnsi="Garamond"/>
        </w:rPr>
        <w:t>that could be replicated.</w:t>
      </w:r>
    </w:p>
    <w:p w14:paraId="748C4A8E" w14:textId="45151DBA" w:rsidR="00D71C2D" w:rsidRDefault="00D71C2D" w:rsidP="00D25687">
      <w:pPr>
        <w:rPr>
          <w:rFonts w:ascii="Garamond" w:hAnsi="Garamond"/>
        </w:rPr>
      </w:pPr>
    </w:p>
    <w:p w14:paraId="56223106" w14:textId="2FFE0BD0" w:rsidR="00D71C2D" w:rsidRDefault="00D71C2D" w:rsidP="00D25687">
      <w:pPr>
        <w:rPr>
          <w:rFonts w:ascii="Garamond" w:hAnsi="Garamond"/>
        </w:rPr>
      </w:pPr>
      <w:r>
        <w:rPr>
          <w:rFonts w:ascii="Garamond" w:hAnsi="Garamond"/>
        </w:rPr>
        <w:lastRenderedPageBreak/>
        <w:t xml:space="preserve">Mrs. Linda Watkins expressed concern about the apparent lack of a clear charge for the Peace and Justice Ministry.  </w:t>
      </w:r>
      <w:r w:rsidR="001B6EAB">
        <w:rPr>
          <w:rFonts w:ascii="Garamond" w:hAnsi="Garamond"/>
        </w:rPr>
        <w:t>Canon Chris Streeter</w:t>
      </w:r>
      <w:r>
        <w:rPr>
          <w:rFonts w:ascii="Garamond" w:hAnsi="Garamond"/>
        </w:rPr>
        <w:t xml:space="preserve"> and Mr. Jones commented that there was significant overlap </w:t>
      </w:r>
      <w:r w:rsidR="0032756E">
        <w:rPr>
          <w:rFonts w:ascii="Garamond" w:hAnsi="Garamond"/>
        </w:rPr>
        <w:t>between the Racial Reconciliation, Environmental Stewardship, and Peace and Justice Ministries</w:t>
      </w:r>
      <w:r w:rsidR="006B156D">
        <w:rPr>
          <w:rFonts w:ascii="Garamond" w:hAnsi="Garamond"/>
        </w:rPr>
        <w:t xml:space="preserve">.  </w:t>
      </w:r>
      <w:r w:rsidR="001B6EAB">
        <w:rPr>
          <w:rFonts w:ascii="Garamond" w:hAnsi="Garamond"/>
        </w:rPr>
        <w:t xml:space="preserve">They agreed to meet with Mrs. Watkins to </w:t>
      </w:r>
      <w:r w:rsidR="006B156D">
        <w:rPr>
          <w:rFonts w:ascii="Garamond" w:hAnsi="Garamond"/>
        </w:rPr>
        <w:t xml:space="preserve">identify possibilities for </w:t>
      </w:r>
      <w:r w:rsidR="001B6EAB">
        <w:rPr>
          <w:rFonts w:ascii="Garamond" w:hAnsi="Garamond"/>
        </w:rPr>
        <w:t xml:space="preserve">clarity of mission and </w:t>
      </w:r>
      <w:r w:rsidR="006B156D">
        <w:rPr>
          <w:rFonts w:ascii="Garamond" w:hAnsi="Garamond"/>
        </w:rPr>
        <w:t xml:space="preserve">collaboration.  After these comments there was consensus that </w:t>
      </w:r>
      <w:r w:rsidR="001B6EAB">
        <w:rPr>
          <w:rFonts w:ascii="Garamond" w:hAnsi="Garamond"/>
        </w:rPr>
        <w:t>there</w:t>
      </w:r>
      <w:r w:rsidR="006B156D">
        <w:rPr>
          <w:rFonts w:ascii="Garamond" w:hAnsi="Garamond"/>
        </w:rPr>
        <w:t xml:space="preserve"> should be an in-person </w:t>
      </w:r>
      <w:r w:rsidR="001B6EAB">
        <w:rPr>
          <w:rFonts w:ascii="Garamond" w:hAnsi="Garamond"/>
        </w:rPr>
        <w:t xml:space="preserve">Ministry Coordinators’ meeting as soon as it was safe to do so.  </w:t>
      </w:r>
    </w:p>
    <w:p w14:paraId="4018066D" w14:textId="74BB5198" w:rsidR="001B6EAB" w:rsidRDefault="001B6EAB" w:rsidP="00D25687">
      <w:pPr>
        <w:rPr>
          <w:rFonts w:ascii="Garamond" w:hAnsi="Garamond"/>
        </w:rPr>
      </w:pPr>
    </w:p>
    <w:p w14:paraId="22E1F614" w14:textId="5F744398" w:rsidR="002B4B1E" w:rsidRPr="002B4B1E" w:rsidRDefault="002B4B1E" w:rsidP="00D25687">
      <w:pPr>
        <w:rPr>
          <w:rFonts w:ascii="Garamond" w:hAnsi="Garamond"/>
          <w:u w:val="single"/>
        </w:rPr>
      </w:pPr>
      <w:r w:rsidRPr="002B4B1E">
        <w:rPr>
          <w:rFonts w:ascii="Garamond" w:hAnsi="Garamond"/>
          <w:u w:val="single"/>
        </w:rPr>
        <w:t>Motion</w:t>
      </w:r>
      <w:r w:rsidR="00E1290E">
        <w:rPr>
          <w:rFonts w:ascii="Garamond" w:hAnsi="Garamond"/>
          <w:u w:val="single"/>
        </w:rPr>
        <w:t xml:space="preserve"> – Add $3,000 to New Ministries</w:t>
      </w:r>
    </w:p>
    <w:p w14:paraId="05ACEB0D" w14:textId="77777777" w:rsidR="002B4B1E" w:rsidRDefault="002B4B1E" w:rsidP="00D25687">
      <w:pPr>
        <w:rPr>
          <w:rFonts w:ascii="Garamond" w:hAnsi="Garamond"/>
        </w:rPr>
      </w:pPr>
    </w:p>
    <w:p w14:paraId="513637CB" w14:textId="7C9925F0" w:rsidR="001B6EAB" w:rsidRDefault="001B6EAB" w:rsidP="00D25687">
      <w:pPr>
        <w:rPr>
          <w:rFonts w:ascii="Garamond" w:hAnsi="Garamond"/>
        </w:rPr>
      </w:pPr>
      <w:r>
        <w:rPr>
          <w:rFonts w:ascii="Garamond" w:hAnsi="Garamond"/>
        </w:rPr>
        <w:t xml:space="preserve">Lay Representative to the Executive Council Russ Randle moved that $3,000 of the undesignated funds be added to New Ministries and reallocated to other areas, if </w:t>
      </w:r>
      <w:r w:rsidR="00AA7184">
        <w:rPr>
          <w:rFonts w:ascii="Garamond" w:hAnsi="Garamond"/>
        </w:rPr>
        <w:t>necessary</w:t>
      </w:r>
      <w:r>
        <w:rPr>
          <w:rFonts w:ascii="Garamond" w:hAnsi="Garamond"/>
        </w:rPr>
        <w:t xml:space="preserve">.  The motion was Seconded by </w:t>
      </w:r>
      <w:r w:rsidR="00AA7184">
        <w:rPr>
          <w:rFonts w:ascii="Garamond" w:hAnsi="Garamond"/>
        </w:rPr>
        <w:t xml:space="preserve">Mr. </w:t>
      </w:r>
      <w:proofErr w:type="spellStart"/>
      <w:r>
        <w:rPr>
          <w:rFonts w:ascii="Garamond" w:hAnsi="Garamond"/>
        </w:rPr>
        <w:t>Ramelle</w:t>
      </w:r>
      <w:proofErr w:type="spellEnd"/>
      <w:r>
        <w:rPr>
          <w:rFonts w:ascii="Garamond" w:hAnsi="Garamond"/>
        </w:rPr>
        <w:t xml:space="preserve"> McCall.</w:t>
      </w:r>
      <w:r w:rsidR="002B4B1E">
        <w:rPr>
          <w:rFonts w:ascii="Garamond" w:hAnsi="Garamond"/>
        </w:rPr>
        <w:t xml:space="preserve">  Following discussion</w:t>
      </w:r>
      <w:r w:rsidR="00AA7184">
        <w:rPr>
          <w:rFonts w:ascii="Garamond" w:hAnsi="Garamond"/>
        </w:rPr>
        <w:t>,</w:t>
      </w:r>
      <w:r w:rsidR="002B4B1E">
        <w:rPr>
          <w:rFonts w:ascii="Garamond" w:hAnsi="Garamond"/>
        </w:rPr>
        <w:t xml:space="preserve"> during which multiple members endorsed the suggestion of bringing all the Ministry Coordinators together</w:t>
      </w:r>
      <w:r w:rsidR="00AA7184">
        <w:rPr>
          <w:rFonts w:ascii="Garamond" w:hAnsi="Garamond"/>
        </w:rPr>
        <w:t xml:space="preserve"> for a meeting</w:t>
      </w:r>
      <w:r w:rsidR="002B4B1E">
        <w:rPr>
          <w:rFonts w:ascii="Garamond" w:hAnsi="Garamond"/>
        </w:rPr>
        <w:t>, the motion was adopted.</w:t>
      </w:r>
    </w:p>
    <w:p w14:paraId="3F61B84E" w14:textId="22E85E81" w:rsidR="002B4B1E" w:rsidRDefault="002B4B1E" w:rsidP="00D25687">
      <w:pPr>
        <w:rPr>
          <w:rFonts w:ascii="Garamond" w:hAnsi="Garamond"/>
        </w:rPr>
      </w:pPr>
    </w:p>
    <w:p w14:paraId="163960FA" w14:textId="2F046EC0" w:rsidR="003B341E" w:rsidRPr="00AA7184" w:rsidRDefault="00485BEC" w:rsidP="00D25687">
      <w:pPr>
        <w:rPr>
          <w:rFonts w:ascii="Garamond" w:hAnsi="Garamond"/>
          <w:u w:val="single"/>
        </w:rPr>
      </w:pPr>
      <w:r>
        <w:rPr>
          <w:rFonts w:ascii="Garamond" w:hAnsi="Garamond"/>
        </w:rPr>
        <w:t xml:space="preserve"> </w:t>
      </w:r>
      <w:r w:rsidR="00776737" w:rsidRPr="00AA7184">
        <w:rPr>
          <w:rFonts w:ascii="Garamond" w:hAnsi="Garamond"/>
          <w:u w:val="single"/>
        </w:rPr>
        <w:t>The Motion to adopt the budget as amended was adopted.</w:t>
      </w:r>
    </w:p>
    <w:p w14:paraId="6E70C165" w14:textId="77777777" w:rsidR="00D25687" w:rsidRDefault="00D25687" w:rsidP="00D25687">
      <w:pPr>
        <w:rPr>
          <w:rFonts w:ascii="Garamond" w:hAnsi="Garamond"/>
        </w:rPr>
      </w:pPr>
    </w:p>
    <w:p w14:paraId="76B8406A" w14:textId="41337B78" w:rsidR="00D25687" w:rsidRDefault="00D25687" w:rsidP="00AD4E18">
      <w:pPr>
        <w:jc w:val="center"/>
        <w:rPr>
          <w:rFonts w:ascii="Garamond" w:hAnsi="Garamond"/>
        </w:rPr>
      </w:pPr>
      <w:r w:rsidRPr="00AA7184">
        <w:rPr>
          <w:rFonts w:ascii="Garamond" w:hAnsi="Garamond"/>
          <w:u w:val="single"/>
        </w:rPr>
        <w:t>Reports from the Executive Committee</w:t>
      </w:r>
    </w:p>
    <w:p w14:paraId="6F1471B3" w14:textId="7E5AC853" w:rsidR="00AA7184" w:rsidRDefault="00AA7184" w:rsidP="00AD4E18">
      <w:pPr>
        <w:jc w:val="center"/>
        <w:rPr>
          <w:rFonts w:ascii="Garamond" w:hAnsi="Garamond"/>
        </w:rPr>
      </w:pPr>
    </w:p>
    <w:p w14:paraId="7BC4125B" w14:textId="77777777" w:rsidR="00AA7184" w:rsidRDefault="00AA7184" w:rsidP="00AD4E18">
      <w:pPr>
        <w:jc w:val="center"/>
        <w:rPr>
          <w:rFonts w:ascii="Garamond" w:hAnsi="Garamond"/>
        </w:rPr>
      </w:pPr>
    </w:p>
    <w:p w14:paraId="00B3651D" w14:textId="215738E7" w:rsidR="00472528" w:rsidRPr="00472528" w:rsidRDefault="00AD4E18" w:rsidP="00AD4E18">
      <w:pPr>
        <w:jc w:val="center"/>
        <w:rPr>
          <w:rFonts w:ascii="Garamond" w:hAnsi="Garamond"/>
        </w:rPr>
      </w:pPr>
      <w:r>
        <w:rPr>
          <w:rFonts w:ascii="Garamond" w:hAnsi="Garamond"/>
        </w:rPr>
        <w:t>R</w:t>
      </w:r>
      <w:r w:rsidR="00472528" w:rsidRPr="00472528">
        <w:rPr>
          <w:rFonts w:ascii="Garamond" w:hAnsi="Garamond"/>
        </w:rPr>
        <w:t>eport by Russ Randle</w:t>
      </w:r>
    </w:p>
    <w:p w14:paraId="7D3AB5F7" w14:textId="6E3ADD62" w:rsidR="00472528" w:rsidRPr="00472528" w:rsidRDefault="00472528" w:rsidP="00AD4E18">
      <w:pPr>
        <w:jc w:val="center"/>
        <w:rPr>
          <w:rFonts w:ascii="Garamond" w:hAnsi="Garamond"/>
        </w:rPr>
      </w:pPr>
      <w:r w:rsidRPr="00472528">
        <w:rPr>
          <w:rFonts w:ascii="Garamond" w:hAnsi="Garamond"/>
        </w:rPr>
        <w:t xml:space="preserve">Province </w:t>
      </w:r>
      <w:r>
        <w:rPr>
          <w:rFonts w:ascii="Garamond" w:hAnsi="Garamond"/>
        </w:rPr>
        <w:t>III</w:t>
      </w:r>
      <w:r w:rsidRPr="00472528">
        <w:rPr>
          <w:rFonts w:ascii="Garamond" w:hAnsi="Garamond"/>
        </w:rPr>
        <w:t xml:space="preserve"> Lay Representative to Executive Council</w:t>
      </w:r>
    </w:p>
    <w:p w14:paraId="55757099" w14:textId="156D7015" w:rsidR="00776737" w:rsidRDefault="00776737" w:rsidP="00AD4E18">
      <w:pPr>
        <w:jc w:val="center"/>
        <w:rPr>
          <w:rFonts w:ascii="Garamond" w:hAnsi="Garamond"/>
        </w:rPr>
      </w:pPr>
    </w:p>
    <w:p w14:paraId="22718895" w14:textId="5CC0E06C" w:rsidR="00776737" w:rsidRDefault="00776737" w:rsidP="00472528">
      <w:pPr>
        <w:rPr>
          <w:rFonts w:ascii="Garamond" w:hAnsi="Garamond"/>
        </w:rPr>
      </w:pPr>
      <w:r>
        <w:rPr>
          <w:rFonts w:ascii="Garamond" w:hAnsi="Garamond"/>
        </w:rPr>
        <w:t>Please see the report here.</w:t>
      </w:r>
    </w:p>
    <w:p w14:paraId="6E6E67A6" w14:textId="1C8B3209" w:rsidR="00776737" w:rsidRDefault="00776737" w:rsidP="00472528">
      <w:pPr>
        <w:rPr>
          <w:rFonts w:ascii="Garamond" w:hAnsi="Garamond"/>
        </w:rPr>
      </w:pPr>
    </w:p>
    <w:bookmarkStart w:id="2" w:name="_MON_1703323190"/>
    <w:bookmarkEnd w:id="2"/>
    <w:p w14:paraId="230B37F2" w14:textId="0D9485BC" w:rsidR="00776737" w:rsidRDefault="00A47C5C" w:rsidP="00472528">
      <w:pPr>
        <w:rPr>
          <w:rFonts w:ascii="Garamond" w:hAnsi="Garamond"/>
        </w:rPr>
      </w:pPr>
      <w:r>
        <w:rPr>
          <w:rFonts w:ascii="Garamond" w:hAnsi="Garamond"/>
          <w:noProof/>
        </w:rPr>
        <w:object w:dxaOrig="1542" w:dyaOrig="999" w14:anchorId="15DB2516">
          <v:shape id="_x0000_i1027" type="#_x0000_t75" alt="" style="width:77.35pt;height:50.55pt;mso-width-percent:0;mso-height-percent:0;mso-width-percent:0;mso-height-percent:0" o:ole="">
            <v:imagedata r:id="rId17" o:title=""/>
          </v:shape>
          <o:OLEObject Type="Embed" ProgID="Word.Document.12" ShapeID="_x0000_i1027" DrawAspect="Icon" ObjectID="_1711110803" r:id="rId18">
            <o:FieldCodes>\s</o:FieldCodes>
          </o:OLEObject>
        </w:object>
      </w:r>
    </w:p>
    <w:p w14:paraId="50EAA824" w14:textId="55415CB8" w:rsidR="00472528" w:rsidRDefault="00472528" w:rsidP="00472528">
      <w:pPr>
        <w:rPr>
          <w:rFonts w:ascii="Garamond" w:hAnsi="Garamond"/>
        </w:rPr>
      </w:pPr>
    </w:p>
    <w:p w14:paraId="7C056F9D" w14:textId="7797C1A8" w:rsidR="00491CBE" w:rsidRPr="00FC1CCD" w:rsidRDefault="00491CBE" w:rsidP="00D25687">
      <w:pPr>
        <w:ind w:left="720" w:firstLine="720"/>
        <w:rPr>
          <w:rFonts w:ascii="Garamond" w:hAnsi="Garamond"/>
        </w:rPr>
      </w:pPr>
    </w:p>
    <w:p w14:paraId="78D5D4C0" w14:textId="2A2EC724" w:rsidR="00FC1CCD" w:rsidRPr="00FC1CCD" w:rsidRDefault="00472528" w:rsidP="00AD4E18">
      <w:pPr>
        <w:shd w:val="clear" w:color="auto" w:fill="FFFFFF"/>
        <w:jc w:val="center"/>
        <w:rPr>
          <w:rFonts w:ascii="Garamond" w:hAnsi="Garamond" w:cs="Calibri"/>
          <w:color w:val="1D2228"/>
        </w:rPr>
      </w:pPr>
      <w:r w:rsidRPr="00FC1CCD">
        <w:rPr>
          <w:rFonts w:ascii="Garamond" w:hAnsi="Garamond" w:cs="Calibri"/>
          <w:color w:val="1D2228"/>
        </w:rPr>
        <w:t xml:space="preserve">Report of </w:t>
      </w:r>
      <w:r w:rsidR="00FC1CCD" w:rsidRPr="00FC1CCD">
        <w:rPr>
          <w:rFonts w:ascii="Garamond" w:hAnsi="Garamond" w:cs="Calibri"/>
          <w:color w:val="1D2228"/>
        </w:rPr>
        <w:t>The Reverend Patricia Downing.</w:t>
      </w:r>
    </w:p>
    <w:p w14:paraId="3796259E" w14:textId="5F5CBEFA" w:rsidR="00472528" w:rsidRDefault="00472528" w:rsidP="00AD4E18">
      <w:pPr>
        <w:shd w:val="clear" w:color="auto" w:fill="FFFFFF"/>
        <w:jc w:val="center"/>
        <w:rPr>
          <w:rFonts w:ascii="Garamond" w:hAnsi="Garamond" w:cs="Calibri"/>
          <w:color w:val="1D2228"/>
        </w:rPr>
      </w:pPr>
      <w:r w:rsidRPr="00FC1CCD">
        <w:rPr>
          <w:rFonts w:ascii="Garamond" w:hAnsi="Garamond" w:cs="Calibri"/>
          <w:color w:val="1D2228"/>
        </w:rPr>
        <w:t>Province III Clergy Representative on Executive Council</w:t>
      </w:r>
    </w:p>
    <w:p w14:paraId="0417735C" w14:textId="12B1518A" w:rsidR="00776737" w:rsidRDefault="00776737" w:rsidP="00472528">
      <w:pPr>
        <w:shd w:val="clear" w:color="auto" w:fill="FFFFFF"/>
        <w:rPr>
          <w:rFonts w:ascii="Garamond" w:hAnsi="Garamond" w:cs="Calibri"/>
          <w:color w:val="1D2228"/>
        </w:rPr>
      </w:pPr>
    </w:p>
    <w:bookmarkStart w:id="3" w:name="_MON_1703323302"/>
    <w:bookmarkEnd w:id="3"/>
    <w:p w14:paraId="6BC8B244" w14:textId="568756E2" w:rsidR="00FC1CCD" w:rsidRPr="00FC1CCD" w:rsidRDefault="00A47C5C" w:rsidP="00472528">
      <w:pPr>
        <w:shd w:val="clear" w:color="auto" w:fill="FFFFFF"/>
        <w:rPr>
          <w:rFonts w:ascii="Garamond" w:hAnsi="Garamond" w:cs="Calibri"/>
          <w:color w:val="1D2228"/>
        </w:rPr>
      </w:pPr>
      <w:r>
        <w:rPr>
          <w:rFonts w:ascii="Garamond" w:hAnsi="Garamond" w:cs="Calibri"/>
          <w:noProof/>
          <w:color w:val="1D2228"/>
        </w:rPr>
        <w:object w:dxaOrig="1542" w:dyaOrig="999" w14:anchorId="2D2C39A6">
          <v:shape id="_x0000_i1026" type="#_x0000_t75" alt="" style="width:77.35pt;height:50.55pt;mso-width-percent:0;mso-height-percent:0;mso-width-percent:0;mso-height-percent:0" o:ole="">
            <v:imagedata r:id="rId19" o:title=""/>
          </v:shape>
          <o:OLEObject Type="Embed" ProgID="Word.Document.12" ShapeID="_x0000_i1026" DrawAspect="Icon" ObjectID="_1711110804" r:id="rId20">
            <o:FieldCodes>\s</o:FieldCodes>
          </o:OLEObject>
        </w:object>
      </w:r>
    </w:p>
    <w:p w14:paraId="2243D773" w14:textId="1FAD0F33" w:rsidR="00491CBE" w:rsidRDefault="00491CBE" w:rsidP="00D25687">
      <w:pPr>
        <w:ind w:left="720" w:firstLine="720"/>
        <w:rPr>
          <w:rFonts w:ascii="Garamond" w:hAnsi="Garamond"/>
        </w:rPr>
      </w:pPr>
    </w:p>
    <w:p w14:paraId="7D594F81" w14:textId="77777777" w:rsidR="00491CBE" w:rsidRDefault="00491CBE" w:rsidP="00D25687">
      <w:pPr>
        <w:ind w:left="720" w:firstLine="720"/>
        <w:rPr>
          <w:rFonts w:ascii="Garamond" w:hAnsi="Garamond"/>
        </w:rPr>
      </w:pPr>
    </w:p>
    <w:p w14:paraId="461454C5" w14:textId="77777777" w:rsidR="00AD4E18" w:rsidRDefault="00AD4E18">
      <w:pPr>
        <w:rPr>
          <w:rFonts w:ascii="Garamond" w:hAnsi="Garamond"/>
        </w:rPr>
      </w:pPr>
      <w:r>
        <w:rPr>
          <w:rFonts w:ascii="Garamond" w:hAnsi="Garamond"/>
        </w:rPr>
        <w:br w:type="page"/>
      </w:r>
    </w:p>
    <w:p w14:paraId="75223AA5" w14:textId="77777777" w:rsidR="00AD4E18" w:rsidRDefault="00D25687" w:rsidP="00AD4E18">
      <w:pPr>
        <w:jc w:val="center"/>
        <w:rPr>
          <w:rFonts w:ascii="Garamond" w:hAnsi="Garamond"/>
        </w:rPr>
      </w:pPr>
      <w:r w:rsidRPr="00AD4E18">
        <w:rPr>
          <w:rFonts w:ascii="Garamond" w:hAnsi="Garamond"/>
          <w:u w:val="single"/>
        </w:rPr>
        <w:lastRenderedPageBreak/>
        <w:t>Presidential Remarks</w:t>
      </w:r>
    </w:p>
    <w:p w14:paraId="3C786DBA" w14:textId="6ABA6C01" w:rsidR="00D25687" w:rsidRDefault="004B192E" w:rsidP="00AD4E18">
      <w:pPr>
        <w:jc w:val="center"/>
        <w:rPr>
          <w:rFonts w:ascii="Garamond" w:hAnsi="Garamond"/>
        </w:rPr>
      </w:pPr>
      <w:r>
        <w:rPr>
          <w:rFonts w:ascii="Garamond" w:hAnsi="Garamond"/>
        </w:rPr>
        <w:t>The</w:t>
      </w:r>
      <w:r w:rsidR="00D25687">
        <w:rPr>
          <w:rFonts w:ascii="Garamond" w:hAnsi="Garamond"/>
        </w:rPr>
        <w:t xml:space="preserve"> Right Reverend</w:t>
      </w:r>
      <w:r w:rsidR="00D25687" w:rsidRPr="00DC4987">
        <w:rPr>
          <w:rFonts w:ascii="Garamond" w:hAnsi="Garamond"/>
        </w:rPr>
        <w:t xml:space="preserve"> Mike Klusmeyer</w:t>
      </w:r>
    </w:p>
    <w:p w14:paraId="75FEE16E" w14:textId="77777777" w:rsidR="00FC1CCD" w:rsidRDefault="00FC1CCD" w:rsidP="00AD4E18">
      <w:pPr>
        <w:jc w:val="center"/>
        <w:rPr>
          <w:rFonts w:ascii="Garamond" w:hAnsi="Garamond"/>
        </w:rPr>
      </w:pPr>
    </w:p>
    <w:p w14:paraId="52586E9F" w14:textId="57FB472B" w:rsidR="00E40827" w:rsidRDefault="00FC1CCD" w:rsidP="008E6136">
      <w:pPr>
        <w:rPr>
          <w:rFonts w:ascii="Garamond" w:hAnsi="Garamond"/>
        </w:rPr>
      </w:pPr>
      <w:r>
        <w:rPr>
          <w:rFonts w:ascii="Garamond" w:hAnsi="Garamond"/>
        </w:rPr>
        <w:t xml:space="preserve">Bishop </w:t>
      </w:r>
      <w:r w:rsidR="00E40827">
        <w:rPr>
          <w:rFonts w:ascii="Garamond" w:hAnsi="Garamond"/>
        </w:rPr>
        <w:t>Klusmeyer spoke</w:t>
      </w:r>
      <w:r>
        <w:rPr>
          <w:rFonts w:ascii="Garamond" w:hAnsi="Garamond"/>
        </w:rPr>
        <w:t xml:space="preserve"> of how much had been accomplished despite the Covid Pandemic</w:t>
      </w:r>
      <w:r w:rsidR="00E40827">
        <w:rPr>
          <w:rFonts w:ascii="Garamond" w:hAnsi="Garamond"/>
        </w:rPr>
        <w:t>.  He made special mention of the work of the Opioid Task Force which had been led by Carl Calder, now Chief of Police Huntington, West Virginia</w:t>
      </w:r>
    </w:p>
    <w:p w14:paraId="1F59ED27" w14:textId="57EBAAB6" w:rsidR="00E40827" w:rsidRDefault="00E40827" w:rsidP="00FC1CCD">
      <w:pPr>
        <w:rPr>
          <w:rFonts w:ascii="Garamond" w:hAnsi="Garamond"/>
        </w:rPr>
      </w:pPr>
    </w:p>
    <w:p w14:paraId="0700F524" w14:textId="29C18EEE" w:rsidR="00E40827" w:rsidRDefault="00E40827" w:rsidP="00FC1CCD">
      <w:pPr>
        <w:rPr>
          <w:rFonts w:ascii="Garamond" w:hAnsi="Garamond"/>
        </w:rPr>
      </w:pPr>
      <w:r>
        <w:rPr>
          <w:rFonts w:ascii="Garamond" w:hAnsi="Garamond"/>
        </w:rPr>
        <w:t>He acknowledged the pent-up demand to do many more things in and for the Province.</w:t>
      </w:r>
    </w:p>
    <w:p w14:paraId="5AC73E69" w14:textId="28B21F22" w:rsidR="00E40827" w:rsidRDefault="00E40827" w:rsidP="00FC1CCD">
      <w:pPr>
        <w:rPr>
          <w:rFonts w:ascii="Garamond" w:hAnsi="Garamond"/>
        </w:rPr>
      </w:pPr>
    </w:p>
    <w:p w14:paraId="54611EC9" w14:textId="6769637F" w:rsidR="00E40827" w:rsidRDefault="00E40827" w:rsidP="008E6136">
      <w:pPr>
        <w:rPr>
          <w:rFonts w:ascii="Garamond" w:hAnsi="Garamond"/>
        </w:rPr>
      </w:pPr>
      <w:r>
        <w:rPr>
          <w:rFonts w:ascii="Garamond" w:hAnsi="Garamond"/>
        </w:rPr>
        <w:t xml:space="preserve">The </w:t>
      </w:r>
      <w:r w:rsidR="001E300E">
        <w:rPr>
          <w:rFonts w:ascii="Garamond" w:hAnsi="Garamond"/>
        </w:rPr>
        <w:t>B</w:t>
      </w:r>
      <w:r>
        <w:rPr>
          <w:rFonts w:ascii="Garamond" w:hAnsi="Garamond"/>
        </w:rPr>
        <w:t xml:space="preserve">ishop concluded by thanking </w:t>
      </w:r>
      <w:r w:rsidR="008E6136">
        <w:rPr>
          <w:rFonts w:ascii="Garamond" w:hAnsi="Garamond"/>
        </w:rPr>
        <w:t xml:space="preserve">all the members and officers of the Council and offered special thanks to </w:t>
      </w:r>
      <w:r>
        <w:rPr>
          <w:rFonts w:ascii="Garamond" w:hAnsi="Garamond"/>
        </w:rPr>
        <w:t>Dr. Cochran</w:t>
      </w:r>
      <w:r w:rsidR="001E300E">
        <w:rPr>
          <w:rFonts w:ascii="Garamond" w:hAnsi="Garamond"/>
        </w:rPr>
        <w:t xml:space="preserve"> for all she has done to move the Province so far and so well in such a brief period of time.</w:t>
      </w:r>
    </w:p>
    <w:p w14:paraId="521C2E98" w14:textId="77777777" w:rsidR="00F84F28" w:rsidRDefault="00F84F28" w:rsidP="001E300E">
      <w:pPr>
        <w:ind w:left="720"/>
        <w:rPr>
          <w:rFonts w:ascii="Garamond" w:hAnsi="Garamond"/>
        </w:rPr>
      </w:pPr>
    </w:p>
    <w:p w14:paraId="723F52EB" w14:textId="025CFFC7" w:rsidR="00AD4E18" w:rsidRPr="00AD4E18" w:rsidRDefault="00F84F28" w:rsidP="00AD4E18">
      <w:pPr>
        <w:jc w:val="center"/>
        <w:rPr>
          <w:rFonts w:ascii="Garamond" w:hAnsi="Garamond"/>
          <w:u w:val="single"/>
        </w:rPr>
      </w:pPr>
      <w:r w:rsidRPr="00AD4E18">
        <w:rPr>
          <w:rFonts w:ascii="Garamond" w:hAnsi="Garamond"/>
          <w:u w:val="single"/>
        </w:rPr>
        <w:t>Vice-President</w:t>
      </w:r>
      <w:r w:rsidR="00AD4E18" w:rsidRPr="00AD4E18">
        <w:rPr>
          <w:rFonts w:ascii="Garamond" w:hAnsi="Garamond"/>
          <w:u w:val="single"/>
        </w:rPr>
        <w:t>ial</w:t>
      </w:r>
      <w:r w:rsidRPr="00AD4E18">
        <w:rPr>
          <w:rFonts w:ascii="Garamond" w:hAnsi="Garamond"/>
          <w:u w:val="single"/>
        </w:rPr>
        <w:t xml:space="preserve"> Remarks</w:t>
      </w:r>
    </w:p>
    <w:p w14:paraId="519FAC1E" w14:textId="6D370172" w:rsidR="00F84F28" w:rsidRDefault="00F84F28" w:rsidP="00AD4E18">
      <w:pPr>
        <w:jc w:val="center"/>
        <w:rPr>
          <w:rFonts w:ascii="Garamond" w:hAnsi="Garamond"/>
        </w:rPr>
      </w:pPr>
      <w:r>
        <w:rPr>
          <w:rFonts w:ascii="Garamond" w:hAnsi="Garamond"/>
        </w:rPr>
        <w:t>The Reverend Nathaniel Pierce</w:t>
      </w:r>
    </w:p>
    <w:p w14:paraId="298B29FC" w14:textId="5AD67B31" w:rsidR="001E300E" w:rsidRDefault="001E300E" w:rsidP="001E300E">
      <w:pPr>
        <w:rPr>
          <w:rFonts w:ascii="Garamond" w:hAnsi="Garamond"/>
        </w:rPr>
      </w:pPr>
    </w:p>
    <w:p w14:paraId="153FBF3C" w14:textId="6EDB4A18" w:rsidR="00FC1CCD" w:rsidRDefault="001E300E" w:rsidP="00FC1CCD">
      <w:pPr>
        <w:rPr>
          <w:rFonts w:ascii="Garamond" w:hAnsi="Garamond"/>
        </w:rPr>
      </w:pPr>
      <w:r>
        <w:rPr>
          <w:rFonts w:ascii="Garamond" w:hAnsi="Garamond"/>
        </w:rPr>
        <w:t xml:space="preserve">The Reverend Nathaniel Pierce spoke in detail about the value of the Blue Book, the publication produced prior to each General Convention.  </w:t>
      </w:r>
      <w:r w:rsidR="00562545">
        <w:rPr>
          <w:rFonts w:ascii="Garamond" w:hAnsi="Garamond"/>
        </w:rPr>
        <w:t>It is in 3 volumes and more than 1,200 pages filled with information and task force reports that reflect the depth and breadth of the ministry of the DFMS.  It also contains the resolutions being proposed at the coming General Convention.  The book is continuously updated.</w:t>
      </w:r>
    </w:p>
    <w:p w14:paraId="6DB67599" w14:textId="0BCA6A98" w:rsidR="00562545" w:rsidRDefault="00562545" w:rsidP="00FC1CCD">
      <w:pPr>
        <w:rPr>
          <w:rFonts w:ascii="Garamond" w:hAnsi="Garamond"/>
        </w:rPr>
      </w:pPr>
    </w:p>
    <w:p w14:paraId="6F67EE02" w14:textId="1E346E96" w:rsidR="00562545" w:rsidRDefault="00562545" w:rsidP="00FC1CCD">
      <w:pPr>
        <w:rPr>
          <w:rFonts w:ascii="Garamond" w:hAnsi="Garamond"/>
        </w:rPr>
      </w:pPr>
      <w:r>
        <w:rPr>
          <w:rFonts w:ascii="Garamond" w:hAnsi="Garamond"/>
        </w:rPr>
        <w:t>He especially made note of Resolution A-030.  It recommends for the next Triennium that there be a Task F</w:t>
      </w:r>
      <w:r w:rsidR="00F84F28">
        <w:rPr>
          <w:rFonts w:ascii="Garamond" w:hAnsi="Garamond"/>
        </w:rPr>
        <w:t>or</w:t>
      </w:r>
      <w:r>
        <w:rPr>
          <w:rFonts w:ascii="Garamond" w:hAnsi="Garamond"/>
        </w:rPr>
        <w:t>ce</w:t>
      </w:r>
      <w:r w:rsidR="00F84F28">
        <w:rPr>
          <w:rFonts w:ascii="Garamond" w:hAnsi="Garamond"/>
        </w:rPr>
        <w:t xml:space="preserve"> on Pacifism and Just War Traditions</w:t>
      </w:r>
    </w:p>
    <w:p w14:paraId="5C834383" w14:textId="32C1DC52" w:rsidR="00F84F28" w:rsidRDefault="00F84F28" w:rsidP="00FC1CCD">
      <w:pPr>
        <w:rPr>
          <w:rFonts w:ascii="Garamond" w:hAnsi="Garamond"/>
        </w:rPr>
      </w:pPr>
    </w:p>
    <w:p w14:paraId="69887760" w14:textId="3358820E" w:rsidR="008E6136" w:rsidRPr="008E6136" w:rsidRDefault="00D25687" w:rsidP="008E6136">
      <w:pPr>
        <w:jc w:val="center"/>
        <w:rPr>
          <w:rFonts w:ascii="Garamond" w:hAnsi="Garamond"/>
          <w:u w:val="single"/>
        </w:rPr>
      </w:pPr>
      <w:r w:rsidRPr="008E6136">
        <w:rPr>
          <w:rFonts w:ascii="Garamond" w:hAnsi="Garamond"/>
          <w:u w:val="single"/>
        </w:rPr>
        <w:t>Provincial Coordinator</w:t>
      </w:r>
      <w:r w:rsidR="008E6136" w:rsidRPr="008E6136">
        <w:rPr>
          <w:rFonts w:ascii="Garamond" w:hAnsi="Garamond"/>
          <w:u w:val="single"/>
        </w:rPr>
        <w:t>’s</w:t>
      </w:r>
      <w:r w:rsidRPr="008E6136">
        <w:rPr>
          <w:rFonts w:ascii="Garamond" w:hAnsi="Garamond"/>
          <w:u w:val="single"/>
        </w:rPr>
        <w:t xml:space="preserve"> Report</w:t>
      </w:r>
    </w:p>
    <w:p w14:paraId="38DA8989" w14:textId="6582274E" w:rsidR="00D25687" w:rsidRDefault="00D25687" w:rsidP="008E6136">
      <w:pPr>
        <w:jc w:val="center"/>
        <w:rPr>
          <w:rFonts w:ascii="Garamond" w:hAnsi="Garamond"/>
        </w:rPr>
      </w:pPr>
      <w:r>
        <w:rPr>
          <w:rFonts w:ascii="Garamond" w:hAnsi="Garamond"/>
        </w:rPr>
        <w:t>Dr. Pamela Cochran</w:t>
      </w:r>
    </w:p>
    <w:p w14:paraId="23BEB4A1" w14:textId="662456AF" w:rsidR="00943786" w:rsidRDefault="00943786" w:rsidP="00F84F28">
      <w:pPr>
        <w:rPr>
          <w:rFonts w:ascii="Garamond" w:hAnsi="Garamond"/>
        </w:rPr>
      </w:pPr>
    </w:p>
    <w:p w14:paraId="1B1E5B62" w14:textId="7EE0F9D9" w:rsidR="00943786" w:rsidRDefault="00943786" w:rsidP="00F84F28">
      <w:pPr>
        <w:rPr>
          <w:rFonts w:ascii="Garamond" w:hAnsi="Garamond"/>
        </w:rPr>
      </w:pPr>
      <w:r>
        <w:rPr>
          <w:rFonts w:ascii="Garamond" w:hAnsi="Garamond"/>
        </w:rPr>
        <w:t xml:space="preserve">Dr. Cochran reported that despite the pandemic, there had been a full year of ministry in the Province. In fact, the impact of the pandemic had created incentives to </w:t>
      </w:r>
      <w:r w:rsidR="00F548F8">
        <w:rPr>
          <w:rFonts w:ascii="Garamond" w:hAnsi="Garamond"/>
        </w:rPr>
        <w:t xml:space="preserve">find new ways to do </w:t>
      </w:r>
      <w:r w:rsidR="00575806">
        <w:rPr>
          <w:rFonts w:ascii="Garamond" w:hAnsi="Garamond"/>
        </w:rPr>
        <w:t>ministries</w:t>
      </w:r>
      <w:r w:rsidR="00F548F8">
        <w:rPr>
          <w:rFonts w:ascii="Garamond" w:hAnsi="Garamond"/>
        </w:rPr>
        <w:t>.</w:t>
      </w:r>
    </w:p>
    <w:p w14:paraId="17DDFA1D" w14:textId="39D0DCD0" w:rsidR="000F5716" w:rsidRDefault="000F5716" w:rsidP="00F84F28">
      <w:pPr>
        <w:rPr>
          <w:rFonts w:ascii="Garamond" w:hAnsi="Garamond"/>
        </w:rPr>
      </w:pPr>
    </w:p>
    <w:p w14:paraId="1CB3ECD5" w14:textId="2F2352CE" w:rsidR="000F5716" w:rsidRDefault="000F5716" w:rsidP="00F84F28">
      <w:pPr>
        <w:rPr>
          <w:rFonts w:ascii="Garamond" w:hAnsi="Garamond"/>
        </w:rPr>
      </w:pPr>
      <w:r>
        <w:rPr>
          <w:rFonts w:ascii="Garamond" w:hAnsi="Garamond"/>
        </w:rPr>
        <w:t xml:space="preserve">The reconstituted leadership of Anti-Racism/Social Justice </w:t>
      </w:r>
      <w:r w:rsidR="008E6136">
        <w:rPr>
          <w:rFonts w:ascii="Garamond" w:hAnsi="Garamond"/>
        </w:rPr>
        <w:t xml:space="preserve">Ministry </w:t>
      </w:r>
      <w:r>
        <w:rPr>
          <w:rFonts w:ascii="Garamond" w:hAnsi="Garamond"/>
        </w:rPr>
        <w:t xml:space="preserve">was especially recognized for the wide participation in its group book discussion </w:t>
      </w:r>
      <w:r w:rsidR="008F565A">
        <w:rPr>
          <w:rFonts w:ascii="Garamond" w:hAnsi="Garamond"/>
        </w:rPr>
        <w:t>of</w:t>
      </w:r>
      <w:r>
        <w:rPr>
          <w:rFonts w:ascii="Garamond" w:hAnsi="Garamond"/>
        </w:rPr>
        <w:t xml:space="preserve"> </w:t>
      </w:r>
      <w:r w:rsidR="008F565A" w:rsidRPr="008F565A">
        <w:rPr>
          <w:rFonts w:ascii="Garamond" w:hAnsi="Garamond"/>
          <w:u w:val="single"/>
        </w:rPr>
        <w:t>How to Be an Anti-</w:t>
      </w:r>
      <w:r w:rsidR="008E6136" w:rsidRPr="008F565A">
        <w:rPr>
          <w:rFonts w:ascii="Garamond" w:hAnsi="Garamond"/>
          <w:u w:val="single"/>
        </w:rPr>
        <w:t>Racist</w:t>
      </w:r>
      <w:r w:rsidR="008E6136">
        <w:rPr>
          <w:rFonts w:ascii="Garamond" w:hAnsi="Garamond"/>
          <w:u w:val="single"/>
        </w:rPr>
        <w:t xml:space="preserve"> </w:t>
      </w:r>
      <w:r w:rsidR="008E6136">
        <w:rPr>
          <w:rFonts w:ascii="Garamond" w:hAnsi="Garamond"/>
        </w:rPr>
        <w:t>by</w:t>
      </w:r>
      <w:r w:rsidR="008F565A">
        <w:rPr>
          <w:rFonts w:ascii="Garamond" w:hAnsi="Garamond"/>
        </w:rPr>
        <w:t xml:space="preserve"> </w:t>
      </w:r>
      <w:proofErr w:type="spellStart"/>
      <w:r w:rsidR="008F565A">
        <w:rPr>
          <w:rFonts w:ascii="Garamond" w:hAnsi="Garamond"/>
        </w:rPr>
        <w:t>Ibram</w:t>
      </w:r>
      <w:proofErr w:type="spellEnd"/>
      <w:r w:rsidR="008F565A">
        <w:rPr>
          <w:rFonts w:ascii="Garamond" w:hAnsi="Garamond"/>
        </w:rPr>
        <w:t xml:space="preserve"> X </w:t>
      </w:r>
      <w:proofErr w:type="spellStart"/>
      <w:r w:rsidR="008F565A">
        <w:rPr>
          <w:rFonts w:ascii="Garamond" w:hAnsi="Garamond"/>
        </w:rPr>
        <w:t>Kendi</w:t>
      </w:r>
      <w:proofErr w:type="spellEnd"/>
      <w:r w:rsidR="008F565A">
        <w:rPr>
          <w:rFonts w:ascii="Garamond" w:hAnsi="Garamond"/>
        </w:rPr>
        <w:t>.  The Q and A session, moderated by Canon McCloud, had even greater participation</w:t>
      </w:r>
      <w:r w:rsidR="008E6136">
        <w:rPr>
          <w:rFonts w:ascii="Garamond" w:hAnsi="Garamond"/>
          <w:u w:val="single"/>
        </w:rPr>
        <w:t>.</w:t>
      </w:r>
    </w:p>
    <w:p w14:paraId="04651C14" w14:textId="35F2D095" w:rsidR="00F548F8" w:rsidRDefault="00F548F8" w:rsidP="00F84F28">
      <w:pPr>
        <w:rPr>
          <w:rFonts w:ascii="Garamond" w:hAnsi="Garamond"/>
        </w:rPr>
      </w:pPr>
    </w:p>
    <w:p w14:paraId="3F38A923" w14:textId="34F6DBB9" w:rsidR="00F548F8" w:rsidRDefault="00F548F8" w:rsidP="00F84F28">
      <w:pPr>
        <w:rPr>
          <w:rFonts w:ascii="Garamond" w:hAnsi="Garamond"/>
        </w:rPr>
      </w:pPr>
      <w:r>
        <w:rPr>
          <w:rFonts w:ascii="Garamond" w:hAnsi="Garamond"/>
        </w:rPr>
        <w:t xml:space="preserve">Formation and Youth now has an effective </w:t>
      </w:r>
      <w:r w:rsidR="00575806">
        <w:rPr>
          <w:rFonts w:ascii="Garamond" w:hAnsi="Garamond"/>
        </w:rPr>
        <w:t>leadership</w:t>
      </w:r>
      <w:r>
        <w:rPr>
          <w:rFonts w:ascii="Garamond" w:hAnsi="Garamond"/>
        </w:rPr>
        <w:t xml:space="preserve"> team.  They hold </w:t>
      </w:r>
      <w:r w:rsidR="00575806">
        <w:rPr>
          <w:rFonts w:ascii="Garamond" w:hAnsi="Garamond"/>
        </w:rPr>
        <w:t>monthly</w:t>
      </w:r>
      <w:r>
        <w:rPr>
          <w:rFonts w:ascii="Garamond" w:hAnsi="Garamond"/>
        </w:rPr>
        <w:t xml:space="preserve"> “deep dive” meetings</w:t>
      </w:r>
      <w:r w:rsidR="008F565A">
        <w:rPr>
          <w:rFonts w:ascii="Garamond" w:hAnsi="Garamond"/>
        </w:rPr>
        <w:t xml:space="preserve">.  </w:t>
      </w:r>
      <w:r w:rsidR="00001902">
        <w:rPr>
          <w:rFonts w:ascii="Garamond" w:hAnsi="Garamond"/>
        </w:rPr>
        <w:t>The session</w:t>
      </w:r>
      <w:r w:rsidR="008F565A">
        <w:rPr>
          <w:rFonts w:ascii="Garamond" w:hAnsi="Garamond"/>
        </w:rPr>
        <w:t xml:space="preserve">s </w:t>
      </w:r>
      <w:r w:rsidR="008E6136">
        <w:rPr>
          <w:rFonts w:ascii="Garamond" w:hAnsi="Garamond"/>
        </w:rPr>
        <w:t xml:space="preserve">have </w:t>
      </w:r>
      <w:r w:rsidR="008F565A">
        <w:rPr>
          <w:rFonts w:ascii="Garamond" w:hAnsi="Garamond"/>
        </w:rPr>
        <w:t>included</w:t>
      </w:r>
      <w:r w:rsidR="00001902">
        <w:rPr>
          <w:rFonts w:ascii="Garamond" w:hAnsi="Garamond"/>
        </w:rPr>
        <w:t xml:space="preserve"> a discussion </w:t>
      </w:r>
      <w:proofErr w:type="gramStart"/>
      <w:r w:rsidR="00001902">
        <w:rPr>
          <w:rFonts w:ascii="Garamond" w:hAnsi="Garamond"/>
        </w:rPr>
        <w:t xml:space="preserve">of </w:t>
      </w:r>
      <w:r w:rsidR="008F565A">
        <w:rPr>
          <w:rFonts w:ascii="Garamond" w:hAnsi="Garamond"/>
        </w:rPr>
        <w:t xml:space="preserve"> retreat</w:t>
      </w:r>
      <w:proofErr w:type="gramEnd"/>
      <w:r w:rsidR="008F565A">
        <w:rPr>
          <w:rFonts w:ascii="Garamond" w:hAnsi="Garamond"/>
        </w:rPr>
        <w:t xml:space="preserve"> planning during Covid</w:t>
      </w:r>
      <w:r w:rsidR="00001902">
        <w:rPr>
          <w:rFonts w:ascii="Garamond" w:hAnsi="Garamond"/>
        </w:rPr>
        <w:t xml:space="preserve"> and</w:t>
      </w:r>
      <w:r w:rsidR="008F565A">
        <w:rPr>
          <w:rFonts w:ascii="Garamond" w:hAnsi="Garamond"/>
        </w:rPr>
        <w:t xml:space="preserve"> guest speaker and President of the House of Deputies </w:t>
      </w:r>
      <w:r w:rsidR="00001902">
        <w:rPr>
          <w:rFonts w:ascii="Garamond" w:hAnsi="Garamond"/>
        </w:rPr>
        <w:t>whose focus was “What is General Convention” (an expert description of how our Church is constituted</w:t>
      </w:r>
      <w:r w:rsidR="008E6136">
        <w:rPr>
          <w:rFonts w:ascii="Garamond" w:hAnsi="Garamond"/>
        </w:rPr>
        <w:t>)</w:t>
      </w:r>
      <w:r w:rsidR="00001902">
        <w:rPr>
          <w:rFonts w:ascii="Garamond" w:hAnsi="Garamond"/>
        </w:rPr>
        <w:t xml:space="preserve">.  Soon they will hear from a professor who will help them examine trauma to themselves and others with a goal of helping </w:t>
      </w:r>
      <w:r w:rsidR="008E6136">
        <w:rPr>
          <w:rFonts w:ascii="Garamond" w:hAnsi="Garamond"/>
        </w:rPr>
        <w:t xml:space="preserve">them </w:t>
      </w:r>
      <w:r w:rsidR="00001902">
        <w:rPr>
          <w:rFonts w:ascii="Garamond" w:hAnsi="Garamond"/>
        </w:rPr>
        <w:t xml:space="preserve">to serve those who have been </w:t>
      </w:r>
      <w:r w:rsidR="008E6136">
        <w:rPr>
          <w:rFonts w:ascii="Garamond" w:hAnsi="Garamond"/>
        </w:rPr>
        <w:t xml:space="preserve">so </w:t>
      </w:r>
      <w:r w:rsidR="00001902">
        <w:rPr>
          <w:rFonts w:ascii="Garamond" w:hAnsi="Garamond"/>
        </w:rPr>
        <w:t xml:space="preserve">impacted.  Together with representatives from 7 </w:t>
      </w:r>
      <w:r w:rsidR="008E6136">
        <w:rPr>
          <w:rFonts w:ascii="Garamond" w:hAnsi="Garamond"/>
        </w:rPr>
        <w:t xml:space="preserve">dioceses in our Province </w:t>
      </w:r>
      <w:r w:rsidR="00001902">
        <w:rPr>
          <w:rFonts w:ascii="Garamond" w:hAnsi="Garamond"/>
        </w:rPr>
        <w:t>they</w:t>
      </w:r>
      <w:r>
        <w:rPr>
          <w:rFonts w:ascii="Garamond" w:hAnsi="Garamond"/>
        </w:rPr>
        <w:t xml:space="preserve"> are planning the next “Trail to Truth</w:t>
      </w:r>
      <w:r w:rsidR="00001902">
        <w:rPr>
          <w:rFonts w:ascii="Garamond" w:hAnsi="Garamond"/>
        </w:rPr>
        <w:t>”</w:t>
      </w:r>
      <w:r>
        <w:rPr>
          <w:rFonts w:ascii="Garamond" w:hAnsi="Garamond"/>
        </w:rPr>
        <w:t xml:space="preserve"> event</w:t>
      </w:r>
      <w:r w:rsidR="004B5530">
        <w:rPr>
          <w:rFonts w:ascii="Garamond" w:hAnsi="Garamond"/>
        </w:rPr>
        <w:t>, a racial reconciliation program, for</w:t>
      </w:r>
      <w:r>
        <w:rPr>
          <w:rFonts w:ascii="Garamond" w:hAnsi="Garamond"/>
        </w:rPr>
        <w:t xml:space="preserve"> April 2022.</w:t>
      </w:r>
      <w:r w:rsidR="004B5530">
        <w:rPr>
          <w:rFonts w:ascii="Garamond" w:hAnsi="Garamond"/>
        </w:rPr>
        <w:t xml:space="preserve">  </w:t>
      </w:r>
      <w:r w:rsidR="008E6136">
        <w:rPr>
          <w:rFonts w:ascii="Garamond" w:hAnsi="Garamond"/>
        </w:rPr>
        <w:t xml:space="preserve">Further, the Formation and Youth </w:t>
      </w:r>
      <w:r w:rsidR="004B5530">
        <w:rPr>
          <w:rFonts w:ascii="Garamond" w:hAnsi="Garamond"/>
        </w:rPr>
        <w:t xml:space="preserve">ministry, with the assistance of an intern, has established a greatly enhanced website containing wide-ranging resources focused on all aspects of formation. </w:t>
      </w:r>
    </w:p>
    <w:p w14:paraId="535D02F8" w14:textId="3247C653" w:rsidR="00F548F8" w:rsidRDefault="00F548F8" w:rsidP="00F84F28">
      <w:pPr>
        <w:rPr>
          <w:rFonts w:ascii="Garamond" w:hAnsi="Garamond"/>
        </w:rPr>
      </w:pPr>
    </w:p>
    <w:p w14:paraId="037CC87D" w14:textId="71D71146" w:rsidR="00F548F8" w:rsidRDefault="00F548F8" w:rsidP="00F84F28">
      <w:pPr>
        <w:rPr>
          <w:rFonts w:ascii="Garamond" w:hAnsi="Garamond"/>
        </w:rPr>
      </w:pPr>
      <w:r>
        <w:rPr>
          <w:rFonts w:ascii="Garamond" w:hAnsi="Garamond"/>
        </w:rPr>
        <w:t>The work of the Opioid Task Force and Ally Training received rave reviews.  They were supported by a Constable Grant.</w:t>
      </w:r>
    </w:p>
    <w:p w14:paraId="62BE8DB5" w14:textId="434F4C85" w:rsidR="004B5530" w:rsidRDefault="004B5530" w:rsidP="00F84F28">
      <w:pPr>
        <w:rPr>
          <w:rFonts w:ascii="Garamond" w:hAnsi="Garamond"/>
        </w:rPr>
      </w:pPr>
    </w:p>
    <w:p w14:paraId="54375625" w14:textId="052CAED8" w:rsidR="004B5530" w:rsidRDefault="004B5530" w:rsidP="00F84F28">
      <w:pPr>
        <w:rPr>
          <w:rFonts w:ascii="Garamond" w:hAnsi="Garamond"/>
        </w:rPr>
      </w:pPr>
      <w:r>
        <w:rPr>
          <w:rFonts w:ascii="Garamond" w:hAnsi="Garamond"/>
        </w:rPr>
        <w:t>The Resolutions Committee is at work.  More about that in just a few minutes from The Rev. Pierce.</w:t>
      </w:r>
    </w:p>
    <w:p w14:paraId="14225C1A" w14:textId="0533FB56" w:rsidR="00F548F8" w:rsidRDefault="00F548F8" w:rsidP="00F84F28">
      <w:pPr>
        <w:rPr>
          <w:rFonts w:ascii="Garamond" w:hAnsi="Garamond"/>
        </w:rPr>
      </w:pPr>
    </w:p>
    <w:p w14:paraId="363DB3F6" w14:textId="05C7B40D" w:rsidR="00F548F8" w:rsidRDefault="00F548F8" w:rsidP="00F84F28">
      <w:pPr>
        <w:rPr>
          <w:rFonts w:ascii="Garamond" w:hAnsi="Garamond"/>
        </w:rPr>
      </w:pPr>
      <w:r>
        <w:rPr>
          <w:rFonts w:ascii="Garamond" w:hAnsi="Garamond"/>
        </w:rPr>
        <w:t>Title VI Training and support are available online</w:t>
      </w:r>
    </w:p>
    <w:p w14:paraId="5952FB10" w14:textId="5F767252" w:rsidR="00F548F8" w:rsidRDefault="00F548F8" w:rsidP="00F84F28">
      <w:pPr>
        <w:rPr>
          <w:rFonts w:ascii="Garamond" w:hAnsi="Garamond"/>
        </w:rPr>
      </w:pPr>
    </w:p>
    <w:p w14:paraId="62469FCF" w14:textId="56F8260F" w:rsidR="00575806" w:rsidRDefault="00575806" w:rsidP="00F84F28">
      <w:pPr>
        <w:rPr>
          <w:rFonts w:ascii="Garamond" w:hAnsi="Garamond"/>
        </w:rPr>
      </w:pPr>
      <w:r>
        <w:rPr>
          <w:rFonts w:ascii="Garamond" w:hAnsi="Garamond"/>
        </w:rPr>
        <w:t xml:space="preserve">The </w:t>
      </w:r>
      <w:r w:rsidR="004B5530">
        <w:rPr>
          <w:rFonts w:ascii="Garamond" w:hAnsi="Garamond"/>
        </w:rPr>
        <w:t xml:space="preserve">Province’s own </w:t>
      </w:r>
      <w:r>
        <w:rPr>
          <w:rFonts w:ascii="Garamond" w:hAnsi="Garamond"/>
        </w:rPr>
        <w:t xml:space="preserve">website has been enhanced </w:t>
      </w:r>
      <w:r w:rsidR="004B5530">
        <w:rPr>
          <w:rFonts w:ascii="Garamond" w:hAnsi="Garamond"/>
        </w:rPr>
        <w:t xml:space="preserve">and </w:t>
      </w:r>
      <w:r>
        <w:rPr>
          <w:rFonts w:ascii="Garamond" w:hAnsi="Garamond"/>
        </w:rPr>
        <w:t>now includes event announcements, registration capability and resources</w:t>
      </w:r>
      <w:r w:rsidR="004B5530">
        <w:rPr>
          <w:rFonts w:ascii="Garamond" w:hAnsi="Garamond"/>
        </w:rPr>
        <w:t xml:space="preserve">.  Please note that </w:t>
      </w:r>
      <w:r>
        <w:rPr>
          <w:rFonts w:ascii="Garamond" w:hAnsi="Garamond"/>
        </w:rPr>
        <w:t>A Congregation Development Day, in-person, is planned for April 12.</w:t>
      </w:r>
    </w:p>
    <w:p w14:paraId="7AD30C7D" w14:textId="0D930961" w:rsidR="00F84F28" w:rsidRDefault="00F84F28" w:rsidP="00F84F28">
      <w:pPr>
        <w:rPr>
          <w:rFonts w:ascii="Garamond" w:hAnsi="Garamond"/>
        </w:rPr>
      </w:pPr>
    </w:p>
    <w:p w14:paraId="5CDB8C5A" w14:textId="13BB5B1B" w:rsidR="00F84F28" w:rsidRPr="00DC4987" w:rsidRDefault="0047053D" w:rsidP="00F84F28">
      <w:pPr>
        <w:rPr>
          <w:rFonts w:ascii="Garamond" w:hAnsi="Garamond"/>
        </w:rPr>
      </w:pPr>
      <w:r>
        <w:rPr>
          <w:rFonts w:ascii="Garamond" w:hAnsi="Garamond"/>
        </w:rPr>
        <w:t xml:space="preserve">Note:  </w:t>
      </w:r>
      <w:r w:rsidRPr="0047053D">
        <w:rPr>
          <w:rFonts w:ascii="Garamond" w:hAnsi="Garamond"/>
          <w:color w:val="FF0000"/>
        </w:rPr>
        <w:t>Pam, I don’t think I have everything you would like here.</w:t>
      </w:r>
    </w:p>
    <w:p w14:paraId="32DB1B5F" w14:textId="77777777" w:rsidR="00D25687" w:rsidRPr="00DC4987" w:rsidRDefault="00D25687" w:rsidP="00D25687">
      <w:pPr>
        <w:rPr>
          <w:rFonts w:ascii="Garamond" w:hAnsi="Garamond"/>
        </w:rPr>
      </w:pPr>
    </w:p>
    <w:p w14:paraId="79BB6FFD" w14:textId="77777777" w:rsidR="0047053D" w:rsidRDefault="0047053D" w:rsidP="00D25687">
      <w:pPr>
        <w:ind w:left="720" w:hanging="720"/>
        <w:rPr>
          <w:rFonts w:ascii="Garamond" w:hAnsi="Garamond"/>
        </w:rPr>
      </w:pPr>
    </w:p>
    <w:p w14:paraId="4C94D0DB" w14:textId="77777777" w:rsidR="0047053D" w:rsidRPr="0047053D" w:rsidRDefault="0047053D" w:rsidP="0047053D">
      <w:pPr>
        <w:ind w:left="720" w:hanging="720"/>
        <w:jc w:val="center"/>
        <w:rPr>
          <w:rFonts w:ascii="Garamond" w:hAnsi="Garamond"/>
          <w:u w:val="single"/>
        </w:rPr>
      </w:pPr>
      <w:r w:rsidRPr="0047053D">
        <w:rPr>
          <w:rFonts w:ascii="Garamond" w:hAnsi="Garamond"/>
          <w:u w:val="single"/>
        </w:rPr>
        <w:t>Resolutions</w:t>
      </w:r>
    </w:p>
    <w:p w14:paraId="1AB5D3BF" w14:textId="4C2E3B10" w:rsidR="00D25687" w:rsidRDefault="0047053D" w:rsidP="0047053D">
      <w:pPr>
        <w:ind w:left="720" w:hanging="720"/>
        <w:jc w:val="center"/>
        <w:rPr>
          <w:rFonts w:ascii="Garamond" w:hAnsi="Garamond"/>
        </w:rPr>
      </w:pPr>
      <w:r>
        <w:rPr>
          <w:rFonts w:ascii="Garamond" w:hAnsi="Garamond"/>
        </w:rPr>
        <w:t>The Rev. Nathaniel Pierce</w:t>
      </w:r>
    </w:p>
    <w:p w14:paraId="5875F1FC" w14:textId="3FD12E35" w:rsidR="00534036" w:rsidRDefault="00534036" w:rsidP="00D25687">
      <w:pPr>
        <w:ind w:left="720" w:hanging="720"/>
        <w:rPr>
          <w:rFonts w:ascii="Garamond" w:hAnsi="Garamond"/>
        </w:rPr>
      </w:pPr>
    </w:p>
    <w:p w14:paraId="0DD9AA93" w14:textId="77777777" w:rsidR="00A61A67" w:rsidRDefault="00A61A67" w:rsidP="00D25687">
      <w:pPr>
        <w:ind w:left="720" w:hanging="720"/>
        <w:rPr>
          <w:rFonts w:ascii="Garamond" w:hAnsi="Garamond"/>
        </w:rPr>
      </w:pPr>
    </w:p>
    <w:p w14:paraId="439DC51C" w14:textId="539E20AC" w:rsidR="00A61A67" w:rsidRPr="00A26AB9" w:rsidRDefault="00534036" w:rsidP="00A61A67">
      <w:pPr>
        <w:ind w:left="720" w:hanging="720"/>
        <w:rPr>
          <w:rFonts w:ascii="Garamond" w:hAnsi="Garamond"/>
        </w:rPr>
      </w:pPr>
      <w:r w:rsidRPr="00A26AB9">
        <w:rPr>
          <w:rFonts w:ascii="Garamond" w:hAnsi="Garamond"/>
        </w:rPr>
        <w:t>Rev</w:t>
      </w:r>
      <w:r w:rsidR="009350BB">
        <w:rPr>
          <w:rFonts w:ascii="Garamond" w:hAnsi="Garamond"/>
        </w:rPr>
        <w:t>.</w:t>
      </w:r>
      <w:r w:rsidRPr="00A26AB9">
        <w:rPr>
          <w:rFonts w:ascii="Garamond" w:hAnsi="Garamond"/>
        </w:rPr>
        <w:t xml:space="preserve"> Pierce moved that the </w:t>
      </w:r>
      <w:r w:rsidR="00A26AB9" w:rsidRPr="00A26AB9">
        <w:rPr>
          <w:rFonts w:ascii="Garamond" w:hAnsi="Garamond"/>
        </w:rPr>
        <w:t>p</w:t>
      </w:r>
      <w:r w:rsidR="004B5530" w:rsidRPr="00A26AB9">
        <w:rPr>
          <w:rFonts w:ascii="Garamond" w:hAnsi="Garamond"/>
        </w:rPr>
        <w:t xml:space="preserve">rovince </w:t>
      </w:r>
      <w:r w:rsidR="00A26AB9" w:rsidRPr="00A26AB9">
        <w:rPr>
          <w:rFonts w:ascii="Garamond" w:hAnsi="Garamond"/>
        </w:rPr>
        <w:t>vote on the</w:t>
      </w:r>
      <w:r w:rsidR="004B5530" w:rsidRPr="00A26AB9">
        <w:rPr>
          <w:rFonts w:ascii="Garamond" w:hAnsi="Garamond"/>
        </w:rPr>
        <w:t xml:space="preserve"> </w:t>
      </w:r>
      <w:r w:rsidRPr="00A26AB9">
        <w:rPr>
          <w:rFonts w:ascii="Garamond" w:hAnsi="Garamond"/>
        </w:rPr>
        <w:t xml:space="preserve">following </w:t>
      </w:r>
      <w:r w:rsidR="00A26AB9" w:rsidRPr="00A26AB9">
        <w:rPr>
          <w:rFonts w:ascii="Garamond" w:hAnsi="Garamond"/>
        </w:rPr>
        <w:t>p</w:t>
      </w:r>
      <w:r w:rsidRPr="00A26AB9">
        <w:rPr>
          <w:rFonts w:ascii="Garamond" w:hAnsi="Garamond"/>
        </w:rPr>
        <w:t xml:space="preserve">roposed </w:t>
      </w:r>
      <w:r w:rsidR="00A26AB9" w:rsidRPr="00A26AB9">
        <w:rPr>
          <w:rFonts w:ascii="Garamond" w:hAnsi="Garamond"/>
        </w:rPr>
        <w:t>r</w:t>
      </w:r>
      <w:r w:rsidRPr="00A26AB9">
        <w:rPr>
          <w:rFonts w:ascii="Garamond" w:hAnsi="Garamond"/>
        </w:rPr>
        <w:t>esolution</w:t>
      </w:r>
      <w:r w:rsidR="00A61A67" w:rsidRPr="00A26AB9">
        <w:rPr>
          <w:rFonts w:ascii="Garamond" w:hAnsi="Garamond"/>
        </w:rPr>
        <w:t xml:space="preserve"> to restore funding</w:t>
      </w:r>
      <w:r w:rsidR="00A26AB9" w:rsidRPr="00A26AB9">
        <w:rPr>
          <w:rFonts w:ascii="Garamond" w:hAnsi="Garamond"/>
        </w:rPr>
        <w:t xml:space="preserve"> </w:t>
      </w:r>
      <w:r w:rsidR="00A61A67" w:rsidRPr="00A26AB9">
        <w:rPr>
          <w:rFonts w:ascii="Garamond" w:hAnsi="Garamond"/>
        </w:rPr>
        <w:t xml:space="preserve">in </w:t>
      </w:r>
    </w:p>
    <w:p w14:paraId="56E6830A" w14:textId="3B0BA4AD" w:rsidR="00534036" w:rsidRPr="00A26AB9" w:rsidRDefault="00A61A67" w:rsidP="00A26AB9">
      <w:pPr>
        <w:rPr>
          <w:rFonts w:ascii="Garamond" w:hAnsi="Garamond"/>
        </w:rPr>
      </w:pPr>
      <w:r w:rsidRPr="00A26AB9">
        <w:rPr>
          <w:rFonts w:ascii="Garamond" w:hAnsi="Garamond"/>
        </w:rPr>
        <w:t xml:space="preserve">support of the </w:t>
      </w:r>
      <w:proofErr w:type="gramStart"/>
      <w:r w:rsidRPr="00A26AB9">
        <w:rPr>
          <w:rFonts w:ascii="Garamond" w:hAnsi="Garamond"/>
        </w:rPr>
        <w:t>Provinces</w:t>
      </w:r>
      <w:proofErr w:type="gramEnd"/>
      <w:r w:rsidRPr="00A26AB9">
        <w:rPr>
          <w:rFonts w:ascii="Garamond" w:hAnsi="Garamond"/>
        </w:rPr>
        <w:t>.</w:t>
      </w:r>
      <w:r w:rsidR="00534036" w:rsidRPr="00A26AB9">
        <w:rPr>
          <w:rFonts w:ascii="Garamond" w:hAnsi="Garamond"/>
        </w:rPr>
        <w:t xml:space="preserve">  </w:t>
      </w:r>
      <w:r w:rsidR="00A26AB9" w:rsidRPr="00A26AB9">
        <w:rPr>
          <w:rFonts w:ascii="Garamond" w:hAnsi="Garamond"/>
        </w:rPr>
        <w:t xml:space="preserve">We will forward this to Canon </w:t>
      </w:r>
      <w:proofErr w:type="spellStart"/>
      <w:r w:rsidR="00A26AB9" w:rsidRPr="00A26AB9">
        <w:rPr>
          <w:rFonts w:ascii="Garamond" w:hAnsi="Garamond"/>
        </w:rPr>
        <w:t>Barlowe</w:t>
      </w:r>
      <w:proofErr w:type="spellEnd"/>
      <w:r w:rsidR="00A26AB9" w:rsidRPr="00A26AB9">
        <w:rPr>
          <w:rFonts w:ascii="Garamond" w:hAnsi="Garamond"/>
        </w:rPr>
        <w:t xml:space="preserve"> and PB&amp;F. We are asking Council to </w:t>
      </w:r>
      <w:r w:rsidR="00A26AB9">
        <w:rPr>
          <w:rFonts w:ascii="Garamond" w:hAnsi="Garamond"/>
        </w:rPr>
        <w:t>vote based</w:t>
      </w:r>
      <w:r w:rsidR="00A26AB9" w:rsidRPr="00A26AB9">
        <w:rPr>
          <w:rFonts w:ascii="Garamond" w:hAnsi="Garamond"/>
        </w:rPr>
        <w:t xml:space="preserve"> on ordinance 5, section </w:t>
      </w:r>
      <w:proofErr w:type="gramStart"/>
      <w:r w:rsidR="00A26AB9" w:rsidRPr="00A26AB9">
        <w:rPr>
          <w:rFonts w:ascii="Garamond" w:hAnsi="Garamond"/>
        </w:rPr>
        <w:t>2b;</w:t>
      </w:r>
      <w:proofErr w:type="gramEnd"/>
      <w:r w:rsidR="00A26AB9" w:rsidRPr="00A26AB9">
        <w:rPr>
          <w:rFonts w:ascii="Garamond" w:hAnsi="Garamond"/>
        </w:rPr>
        <w:t xml:space="preserve"> if needed between meetings of Synod. </w:t>
      </w:r>
      <w:r w:rsidR="00534036" w:rsidRPr="00A26AB9">
        <w:rPr>
          <w:rFonts w:ascii="Garamond" w:hAnsi="Garamond"/>
        </w:rPr>
        <w:t>No second was required.</w:t>
      </w:r>
    </w:p>
    <w:p w14:paraId="0BCB41F2" w14:textId="0FADA926" w:rsidR="00117482" w:rsidRDefault="00117482" w:rsidP="00D25687">
      <w:pPr>
        <w:ind w:left="720" w:hanging="720"/>
        <w:rPr>
          <w:rFonts w:ascii="Garamond" w:hAnsi="Garamond"/>
        </w:rPr>
      </w:pPr>
    </w:p>
    <w:p w14:paraId="143ECE2E" w14:textId="7EA83CF8" w:rsidR="00117482" w:rsidRDefault="00A47C5C" w:rsidP="00D25687">
      <w:pPr>
        <w:ind w:left="720" w:hanging="720"/>
        <w:rPr>
          <w:rFonts w:ascii="Garamond" w:hAnsi="Garamond"/>
        </w:rPr>
      </w:pPr>
      <w:r>
        <w:rPr>
          <w:rFonts w:ascii="Garamond" w:hAnsi="Garamond"/>
          <w:noProof/>
        </w:rPr>
        <w:object w:dxaOrig="1542" w:dyaOrig="999" w14:anchorId="173802F6">
          <v:shape id="_x0000_i1025" type="#_x0000_t75" alt="" style="width:77.35pt;height:50.55pt;mso-width-percent:0;mso-height-percent:0;mso-width-percent:0;mso-height-percent:0" o:ole="">
            <v:imagedata r:id="rId21" o:title=""/>
          </v:shape>
          <o:OLEObject Type="Embed" ProgID="AcroExch.Document.DC" ShapeID="_x0000_i1025" DrawAspect="Icon" ObjectID="_1711110805" r:id="rId22"/>
        </w:object>
      </w:r>
    </w:p>
    <w:p w14:paraId="30726F61" w14:textId="01690F85" w:rsidR="00534036" w:rsidRDefault="00534036" w:rsidP="00D25687">
      <w:pPr>
        <w:ind w:left="720" w:hanging="720"/>
      </w:pPr>
      <w:r>
        <w:rPr>
          <w:rFonts w:ascii="Garamond" w:hAnsi="Garamond"/>
        </w:rPr>
        <w:t xml:space="preserve"> </w:t>
      </w:r>
    </w:p>
    <w:p w14:paraId="61B02D6E" w14:textId="57002E36" w:rsidR="00534036" w:rsidRDefault="00534036" w:rsidP="00943786">
      <w:pPr>
        <w:ind w:left="720" w:hanging="720"/>
        <w:jc w:val="center"/>
      </w:pPr>
      <w:r>
        <w:t>Stronger Provincial ministries = stronger Provinces = a stronger TEC</w:t>
      </w:r>
    </w:p>
    <w:p w14:paraId="3CF9BE9C" w14:textId="54123D37" w:rsidR="00943786" w:rsidRDefault="00943786" w:rsidP="00943786">
      <w:pPr>
        <w:ind w:left="720" w:hanging="720"/>
        <w:jc w:val="center"/>
      </w:pPr>
    </w:p>
    <w:p w14:paraId="5AC338F3" w14:textId="249CADFB" w:rsidR="00943786" w:rsidRDefault="00117482" w:rsidP="00943786">
      <w:pPr>
        <w:ind w:left="720" w:hanging="720"/>
      </w:pPr>
      <w:r>
        <w:t xml:space="preserve">The </w:t>
      </w:r>
      <w:r w:rsidR="00943786">
        <w:t>Resolution was adopted.</w:t>
      </w:r>
    </w:p>
    <w:p w14:paraId="29CB3DE4" w14:textId="77777777" w:rsidR="0047053D" w:rsidRDefault="0047053D" w:rsidP="00943786">
      <w:pPr>
        <w:ind w:left="720" w:hanging="720"/>
      </w:pPr>
    </w:p>
    <w:p w14:paraId="2AA0DFBD" w14:textId="78B42B4D" w:rsidR="00A61A67" w:rsidRDefault="00A61A67" w:rsidP="00943786">
      <w:pPr>
        <w:ind w:left="720" w:hanging="720"/>
      </w:pPr>
    </w:p>
    <w:p w14:paraId="1566E51C" w14:textId="75122725" w:rsidR="00A61A67" w:rsidRDefault="00A61A67" w:rsidP="00943786">
      <w:pPr>
        <w:ind w:left="720" w:hanging="720"/>
      </w:pPr>
      <w:r>
        <w:t xml:space="preserve">There being no further business, the Council adjourned at 2:30 pm with the thanks of </w:t>
      </w:r>
    </w:p>
    <w:p w14:paraId="32EE1A6A" w14:textId="1FBAAF4F" w:rsidR="00A61A67" w:rsidRDefault="00A61A67" w:rsidP="00943786">
      <w:pPr>
        <w:ind w:left="720" w:hanging="720"/>
        <w:rPr>
          <w:rFonts w:ascii="Garamond" w:hAnsi="Garamond"/>
        </w:rPr>
      </w:pPr>
      <w:r>
        <w:t>President</w:t>
      </w:r>
      <w:r w:rsidR="0047053D">
        <w:t xml:space="preserve"> Klusmeyer</w:t>
      </w:r>
    </w:p>
    <w:p w14:paraId="4C88FDC2" w14:textId="6E3ECC38" w:rsidR="00D25687" w:rsidRDefault="00D25687" w:rsidP="00D25687">
      <w:pPr>
        <w:ind w:left="720" w:hanging="720"/>
        <w:rPr>
          <w:rFonts w:ascii="Garamond" w:hAnsi="Garamond"/>
        </w:rPr>
      </w:pPr>
    </w:p>
    <w:p w14:paraId="7A2D74EE" w14:textId="3CEBC094" w:rsidR="00943786" w:rsidRDefault="00943786" w:rsidP="00D25687">
      <w:pPr>
        <w:ind w:left="720" w:hanging="720"/>
        <w:rPr>
          <w:rFonts w:ascii="Garamond" w:hAnsi="Garamond"/>
        </w:rPr>
      </w:pPr>
    </w:p>
    <w:sectPr w:rsidR="00943786">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71591" w14:textId="77777777" w:rsidR="00A47C5C" w:rsidRDefault="00A47C5C">
      <w:r>
        <w:separator/>
      </w:r>
    </w:p>
  </w:endnote>
  <w:endnote w:type="continuationSeparator" w:id="0">
    <w:p w14:paraId="62F9A1CB" w14:textId="77777777" w:rsidR="00A47C5C" w:rsidRDefault="00A47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Nunito">
    <w:altName w:val="Nunito"/>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180637"/>
      <w:docPartObj>
        <w:docPartGallery w:val="Page Numbers (Bottom of Page)"/>
        <w:docPartUnique/>
      </w:docPartObj>
    </w:sdtPr>
    <w:sdtEndPr>
      <w:rPr>
        <w:noProof/>
      </w:rPr>
    </w:sdtEndPr>
    <w:sdtContent>
      <w:p w14:paraId="3DECA9E4" w14:textId="6368C24D" w:rsidR="00F17ABA" w:rsidRDefault="00F17A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0B69EC" w14:textId="77777777" w:rsidR="00F17ABA" w:rsidRDefault="00F17A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ADB1A" w14:textId="77777777" w:rsidR="00A47C5C" w:rsidRDefault="00A47C5C">
      <w:r>
        <w:separator/>
      </w:r>
    </w:p>
  </w:footnote>
  <w:footnote w:type="continuationSeparator" w:id="0">
    <w:p w14:paraId="49919177" w14:textId="77777777" w:rsidR="00A47C5C" w:rsidRDefault="00A47C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47FB1"/>
    <w:multiLevelType w:val="hybridMultilevel"/>
    <w:tmpl w:val="00CCF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DA4416"/>
    <w:multiLevelType w:val="hybridMultilevel"/>
    <w:tmpl w:val="A364E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110B41"/>
    <w:multiLevelType w:val="multilevel"/>
    <w:tmpl w:val="DEE2116A"/>
    <w:lvl w:ilvl="0">
      <w:start w:val="502"/>
      <w:numFmt w:val="decimal"/>
      <w:lvlText w:val="%1"/>
      <w:lvlJc w:val="left"/>
      <w:pPr>
        <w:ind w:left="5082" w:hanging="453"/>
        <w:jc w:val="left"/>
      </w:pPr>
      <w:rPr>
        <w:rFonts w:hint="default"/>
      </w:rPr>
    </w:lvl>
    <w:lvl w:ilvl="1">
      <w:start w:val="1"/>
      <w:numFmt w:val="decimal"/>
      <w:lvlText w:val="%1-%2"/>
      <w:lvlJc w:val="left"/>
      <w:pPr>
        <w:ind w:left="5082" w:hanging="453"/>
        <w:jc w:val="left"/>
      </w:pPr>
      <w:rPr>
        <w:rFonts w:ascii="Arial" w:eastAsia="Arial" w:hAnsi="Arial" w:hint="default"/>
        <w:b/>
        <w:bCs/>
        <w:spacing w:val="-1"/>
        <w:w w:val="99"/>
        <w:sz w:val="16"/>
        <w:szCs w:val="16"/>
      </w:rPr>
    </w:lvl>
    <w:lvl w:ilvl="2">
      <w:start w:val="1"/>
      <w:numFmt w:val="bullet"/>
      <w:lvlText w:val="•"/>
      <w:lvlJc w:val="left"/>
      <w:pPr>
        <w:ind w:left="6993" w:hanging="453"/>
      </w:pPr>
      <w:rPr>
        <w:rFonts w:hint="default"/>
      </w:rPr>
    </w:lvl>
    <w:lvl w:ilvl="3">
      <w:start w:val="1"/>
      <w:numFmt w:val="bullet"/>
      <w:lvlText w:val="•"/>
      <w:lvlJc w:val="left"/>
      <w:pPr>
        <w:ind w:left="7949" w:hanging="453"/>
      </w:pPr>
      <w:rPr>
        <w:rFonts w:hint="default"/>
      </w:rPr>
    </w:lvl>
    <w:lvl w:ilvl="4">
      <w:start w:val="1"/>
      <w:numFmt w:val="bullet"/>
      <w:lvlText w:val="•"/>
      <w:lvlJc w:val="left"/>
      <w:pPr>
        <w:ind w:left="8905" w:hanging="453"/>
      </w:pPr>
      <w:rPr>
        <w:rFonts w:hint="default"/>
      </w:rPr>
    </w:lvl>
    <w:lvl w:ilvl="5">
      <w:start w:val="1"/>
      <w:numFmt w:val="bullet"/>
      <w:lvlText w:val="•"/>
      <w:lvlJc w:val="left"/>
      <w:pPr>
        <w:ind w:left="9861" w:hanging="453"/>
      </w:pPr>
      <w:rPr>
        <w:rFonts w:hint="default"/>
      </w:rPr>
    </w:lvl>
    <w:lvl w:ilvl="6">
      <w:start w:val="1"/>
      <w:numFmt w:val="bullet"/>
      <w:lvlText w:val="•"/>
      <w:lvlJc w:val="left"/>
      <w:pPr>
        <w:ind w:left="10816" w:hanging="453"/>
      </w:pPr>
      <w:rPr>
        <w:rFonts w:hint="default"/>
      </w:rPr>
    </w:lvl>
    <w:lvl w:ilvl="7">
      <w:start w:val="1"/>
      <w:numFmt w:val="bullet"/>
      <w:lvlText w:val="•"/>
      <w:lvlJc w:val="left"/>
      <w:pPr>
        <w:ind w:left="11772" w:hanging="453"/>
      </w:pPr>
      <w:rPr>
        <w:rFonts w:hint="default"/>
      </w:rPr>
    </w:lvl>
    <w:lvl w:ilvl="8">
      <w:start w:val="1"/>
      <w:numFmt w:val="bullet"/>
      <w:lvlText w:val="•"/>
      <w:lvlJc w:val="left"/>
      <w:pPr>
        <w:ind w:left="12728" w:hanging="453"/>
      </w:pPr>
      <w:rPr>
        <w:rFonts w:hint="default"/>
      </w:rPr>
    </w:lvl>
  </w:abstractNum>
  <w:abstractNum w:abstractNumId="3" w15:restartNumberingAfterBreak="0">
    <w:nsid w:val="46002BE6"/>
    <w:multiLevelType w:val="hybridMultilevel"/>
    <w:tmpl w:val="C038AA54"/>
    <w:lvl w:ilvl="0" w:tplc="E25A30AE">
      <w:start w:val="1"/>
      <w:numFmt w:val="bullet"/>
      <w:lvlText w:val=""/>
      <w:lvlJc w:val="left"/>
      <w:pPr>
        <w:ind w:left="820" w:hanging="360"/>
      </w:pPr>
      <w:rPr>
        <w:rFonts w:ascii="Symbol" w:eastAsia="Symbol" w:hAnsi="Symbol" w:hint="default"/>
        <w:sz w:val="24"/>
        <w:szCs w:val="24"/>
      </w:rPr>
    </w:lvl>
    <w:lvl w:ilvl="1" w:tplc="11647EA6">
      <w:start w:val="1"/>
      <w:numFmt w:val="bullet"/>
      <w:lvlText w:val=""/>
      <w:lvlJc w:val="left"/>
      <w:pPr>
        <w:ind w:left="1180" w:hanging="360"/>
      </w:pPr>
      <w:rPr>
        <w:rFonts w:ascii="Symbol" w:eastAsia="Symbol" w:hAnsi="Symbol" w:hint="default"/>
        <w:sz w:val="24"/>
        <w:szCs w:val="24"/>
      </w:rPr>
    </w:lvl>
    <w:lvl w:ilvl="2" w:tplc="05C837BE">
      <w:start w:val="1"/>
      <w:numFmt w:val="bullet"/>
      <w:lvlText w:val="•"/>
      <w:lvlJc w:val="left"/>
      <w:pPr>
        <w:ind w:left="2268" w:hanging="360"/>
      </w:pPr>
    </w:lvl>
    <w:lvl w:ilvl="3" w:tplc="E24AEC9C">
      <w:start w:val="1"/>
      <w:numFmt w:val="bullet"/>
      <w:lvlText w:val="•"/>
      <w:lvlJc w:val="left"/>
      <w:pPr>
        <w:ind w:left="3357" w:hanging="360"/>
      </w:pPr>
    </w:lvl>
    <w:lvl w:ilvl="4" w:tplc="C71AA5A2">
      <w:start w:val="1"/>
      <w:numFmt w:val="bullet"/>
      <w:lvlText w:val="•"/>
      <w:lvlJc w:val="left"/>
      <w:pPr>
        <w:ind w:left="4446" w:hanging="360"/>
      </w:pPr>
    </w:lvl>
    <w:lvl w:ilvl="5" w:tplc="B0FAE540">
      <w:start w:val="1"/>
      <w:numFmt w:val="bullet"/>
      <w:lvlText w:val="•"/>
      <w:lvlJc w:val="left"/>
      <w:pPr>
        <w:ind w:left="5535" w:hanging="360"/>
      </w:pPr>
    </w:lvl>
    <w:lvl w:ilvl="6" w:tplc="7506D156">
      <w:start w:val="1"/>
      <w:numFmt w:val="bullet"/>
      <w:lvlText w:val="•"/>
      <w:lvlJc w:val="left"/>
      <w:pPr>
        <w:ind w:left="6624" w:hanging="360"/>
      </w:pPr>
    </w:lvl>
    <w:lvl w:ilvl="7" w:tplc="624A1F94">
      <w:start w:val="1"/>
      <w:numFmt w:val="bullet"/>
      <w:lvlText w:val="•"/>
      <w:lvlJc w:val="left"/>
      <w:pPr>
        <w:ind w:left="7713" w:hanging="360"/>
      </w:pPr>
    </w:lvl>
    <w:lvl w:ilvl="8" w:tplc="B830A81A">
      <w:start w:val="1"/>
      <w:numFmt w:val="bullet"/>
      <w:lvlText w:val="•"/>
      <w:lvlJc w:val="left"/>
      <w:pPr>
        <w:ind w:left="8802" w:hanging="360"/>
      </w:pPr>
    </w:lvl>
  </w:abstractNum>
  <w:abstractNum w:abstractNumId="4" w15:restartNumberingAfterBreak="0">
    <w:nsid w:val="60EE4EAC"/>
    <w:multiLevelType w:val="multilevel"/>
    <w:tmpl w:val="889C6DAA"/>
    <w:lvl w:ilvl="0">
      <w:start w:val="400"/>
      <w:numFmt w:val="decimal"/>
      <w:lvlText w:val="%1"/>
      <w:lvlJc w:val="left"/>
      <w:pPr>
        <w:ind w:left="5250" w:hanging="621"/>
        <w:jc w:val="left"/>
      </w:pPr>
      <w:rPr>
        <w:rFonts w:hint="default"/>
      </w:rPr>
    </w:lvl>
    <w:lvl w:ilvl="1">
      <w:start w:val="1"/>
      <w:numFmt w:val="upperLetter"/>
      <w:lvlText w:val="%1-%2"/>
      <w:lvlJc w:val="left"/>
      <w:pPr>
        <w:ind w:left="5250" w:hanging="621"/>
        <w:jc w:val="left"/>
      </w:pPr>
      <w:rPr>
        <w:rFonts w:hint="default"/>
      </w:rPr>
    </w:lvl>
    <w:lvl w:ilvl="2">
      <w:start w:val="1"/>
      <w:numFmt w:val="decimal"/>
      <w:lvlText w:val="%1-%2-%3"/>
      <w:lvlJc w:val="left"/>
      <w:pPr>
        <w:ind w:left="5250" w:hanging="621"/>
        <w:jc w:val="left"/>
      </w:pPr>
      <w:rPr>
        <w:rFonts w:ascii="Arial" w:eastAsia="Arial" w:hAnsi="Arial" w:hint="default"/>
        <w:b/>
        <w:bCs/>
        <w:spacing w:val="-1"/>
        <w:w w:val="99"/>
        <w:sz w:val="16"/>
        <w:szCs w:val="16"/>
      </w:rPr>
    </w:lvl>
    <w:lvl w:ilvl="3">
      <w:start w:val="1"/>
      <w:numFmt w:val="bullet"/>
      <w:lvlText w:val="•"/>
      <w:lvlJc w:val="left"/>
      <w:pPr>
        <w:ind w:left="8067" w:hanging="621"/>
      </w:pPr>
      <w:rPr>
        <w:rFonts w:hint="default"/>
      </w:rPr>
    </w:lvl>
    <w:lvl w:ilvl="4">
      <w:start w:val="1"/>
      <w:numFmt w:val="bullet"/>
      <w:lvlText w:val="•"/>
      <w:lvlJc w:val="left"/>
      <w:pPr>
        <w:ind w:left="9006" w:hanging="621"/>
      </w:pPr>
      <w:rPr>
        <w:rFonts w:hint="default"/>
      </w:rPr>
    </w:lvl>
    <w:lvl w:ilvl="5">
      <w:start w:val="1"/>
      <w:numFmt w:val="bullet"/>
      <w:lvlText w:val="•"/>
      <w:lvlJc w:val="left"/>
      <w:pPr>
        <w:ind w:left="9945" w:hanging="621"/>
      </w:pPr>
      <w:rPr>
        <w:rFonts w:hint="default"/>
      </w:rPr>
    </w:lvl>
    <w:lvl w:ilvl="6">
      <w:start w:val="1"/>
      <w:numFmt w:val="bullet"/>
      <w:lvlText w:val="•"/>
      <w:lvlJc w:val="left"/>
      <w:pPr>
        <w:ind w:left="10884" w:hanging="621"/>
      </w:pPr>
      <w:rPr>
        <w:rFonts w:hint="default"/>
      </w:rPr>
    </w:lvl>
    <w:lvl w:ilvl="7">
      <w:start w:val="1"/>
      <w:numFmt w:val="bullet"/>
      <w:lvlText w:val="•"/>
      <w:lvlJc w:val="left"/>
      <w:pPr>
        <w:ind w:left="11823" w:hanging="621"/>
      </w:pPr>
      <w:rPr>
        <w:rFonts w:hint="default"/>
      </w:rPr>
    </w:lvl>
    <w:lvl w:ilvl="8">
      <w:start w:val="1"/>
      <w:numFmt w:val="bullet"/>
      <w:lvlText w:val="•"/>
      <w:lvlJc w:val="left"/>
      <w:pPr>
        <w:ind w:left="12762" w:hanging="621"/>
      </w:pPr>
      <w:rPr>
        <w:rFonts w:hint="default"/>
      </w:rPr>
    </w:lvl>
  </w:abstractNum>
  <w:abstractNum w:abstractNumId="5" w15:restartNumberingAfterBreak="0">
    <w:nsid w:val="6A935478"/>
    <w:multiLevelType w:val="hybridMultilevel"/>
    <w:tmpl w:val="49D4B634"/>
    <w:lvl w:ilvl="0" w:tplc="BBDEA99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722359121">
    <w:abstractNumId w:val="1"/>
  </w:num>
  <w:num w:numId="2" w16cid:durableId="1970933888">
    <w:abstractNumId w:val="0"/>
  </w:num>
  <w:num w:numId="3" w16cid:durableId="758714087">
    <w:abstractNumId w:val="3"/>
  </w:num>
  <w:num w:numId="4" w16cid:durableId="1642613877">
    <w:abstractNumId w:val="2"/>
  </w:num>
  <w:num w:numId="5" w16cid:durableId="689255517">
    <w:abstractNumId w:val="4"/>
  </w:num>
  <w:num w:numId="6" w16cid:durableId="10704960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687"/>
    <w:rsid w:val="00001902"/>
    <w:rsid w:val="00041095"/>
    <w:rsid w:val="000B52AC"/>
    <w:rsid w:val="000F2DD4"/>
    <w:rsid w:val="000F5716"/>
    <w:rsid w:val="00117482"/>
    <w:rsid w:val="001B0E06"/>
    <w:rsid w:val="001B6EAB"/>
    <w:rsid w:val="001E300E"/>
    <w:rsid w:val="00227BA8"/>
    <w:rsid w:val="002B4B1E"/>
    <w:rsid w:val="0032756E"/>
    <w:rsid w:val="00354B2C"/>
    <w:rsid w:val="0036743A"/>
    <w:rsid w:val="003B341E"/>
    <w:rsid w:val="00453122"/>
    <w:rsid w:val="0047053D"/>
    <w:rsid w:val="00472528"/>
    <w:rsid w:val="00485BEC"/>
    <w:rsid w:val="00491CBE"/>
    <w:rsid w:val="004B192E"/>
    <w:rsid w:val="004B5530"/>
    <w:rsid w:val="00530639"/>
    <w:rsid w:val="00534036"/>
    <w:rsid w:val="005423AE"/>
    <w:rsid w:val="00562545"/>
    <w:rsid w:val="00575806"/>
    <w:rsid w:val="00593C7B"/>
    <w:rsid w:val="00605459"/>
    <w:rsid w:val="00623CBC"/>
    <w:rsid w:val="00626C52"/>
    <w:rsid w:val="006A2FB1"/>
    <w:rsid w:val="006B156D"/>
    <w:rsid w:val="006C2A25"/>
    <w:rsid w:val="006C358A"/>
    <w:rsid w:val="00773D0F"/>
    <w:rsid w:val="00776737"/>
    <w:rsid w:val="007822AD"/>
    <w:rsid w:val="007A7B51"/>
    <w:rsid w:val="00835E4D"/>
    <w:rsid w:val="008B31F2"/>
    <w:rsid w:val="008E6136"/>
    <w:rsid w:val="008E6BE8"/>
    <w:rsid w:val="008F54E7"/>
    <w:rsid w:val="008F565A"/>
    <w:rsid w:val="009350BB"/>
    <w:rsid w:val="00943786"/>
    <w:rsid w:val="0098597F"/>
    <w:rsid w:val="00990BAC"/>
    <w:rsid w:val="009A0577"/>
    <w:rsid w:val="00A26AB9"/>
    <w:rsid w:val="00A47C5C"/>
    <w:rsid w:val="00A61A67"/>
    <w:rsid w:val="00A74C80"/>
    <w:rsid w:val="00A92DFA"/>
    <w:rsid w:val="00AA7184"/>
    <w:rsid w:val="00AD4E18"/>
    <w:rsid w:val="00AE50FF"/>
    <w:rsid w:val="00CB4ABD"/>
    <w:rsid w:val="00D041B7"/>
    <w:rsid w:val="00D25687"/>
    <w:rsid w:val="00D71C2D"/>
    <w:rsid w:val="00DC5CBC"/>
    <w:rsid w:val="00DF53BA"/>
    <w:rsid w:val="00E1290E"/>
    <w:rsid w:val="00E40827"/>
    <w:rsid w:val="00EA0014"/>
    <w:rsid w:val="00F17ABA"/>
    <w:rsid w:val="00F548F8"/>
    <w:rsid w:val="00F84F28"/>
    <w:rsid w:val="00F97141"/>
    <w:rsid w:val="00FA62DE"/>
    <w:rsid w:val="00FC1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90859"/>
  <w15:chartTrackingRefBased/>
  <w15:docId w15:val="{0AD3282A-EF7D-4161-ACDC-81C184FA2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687"/>
    <w:rPr>
      <w:rFonts w:ascii="Times New Roman" w:eastAsia="Times New Roman" w:hAnsi="Times New Roman" w:cs="Times New Roman"/>
    </w:rPr>
  </w:style>
  <w:style w:type="paragraph" w:styleId="Heading1">
    <w:name w:val="heading 1"/>
    <w:basedOn w:val="Normal"/>
    <w:link w:val="Heading1Char"/>
    <w:uiPriority w:val="9"/>
    <w:qFormat/>
    <w:rsid w:val="00A74C80"/>
    <w:pPr>
      <w:widowControl w:val="0"/>
      <w:ind w:left="100"/>
      <w:outlineLvl w:val="0"/>
    </w:pPr>
    <w:rPr>
      <w:rFonts w:cstheme="min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41B7"/>
    <w:rPr>
      <w:color w:val="0563C1" w:themeColor="hyperlink"/>
      <w:u w:val="single"/>
    </w:rPr>
  </w:style>
  <w:style w:type="character" w:styleId="UnresolvedMention">
    <w:name w:val="Unresolved Mention"/>
    <w:basedOn w:val="DefaultParagraphFont"/>
    <w:uiPriority w:val="99"/>
    <w:semiHidden/>
    <w:unhideWhenUsed/>
    <w:rsid w:val="00D041B7"/>
    <w:rPr>
      <w:color w:val="605E5C"/>
      <w:shd w:val="clear" w:color="auto" w:fill="E1DFDD"/>
    </w:rPr>
  </w:style>
  <w:style w:type="paragraph" w:styleId="NormalWeb">
    <w:name w:val="Normal (Web)"/>
    <w:basedOn w:val="Normal"/>
    <w:uiPriority w:val="99"/>
    <w:unhideWhenUsed/>
    <w:rsid w:val="00EA0014"/>
    <w:pPr>
      <w:spacing w:before="100" w:beforeAutospacing="1" w:after="100" w:afterAutospacing="1"/>
    </w:pPr>
  </w:style>
  <w:style w:type="paragraph" w:customStyle="1" w:styleId="p-h1">
    <w:name w:val="p-h1"/>
    <w:basedOn w:val="Normal"/>
    <w:rsid w:val="00EA0014"/>
    <w:pPr>
      <w:spacing w:before="100" w:beforeAutospacing="1" w:after="100" w:afterAutospacing="1"/>
    </w:pPr>
  </w:style>
  <w:style w:type="character" w:styleId="Strong">
    <w:name w:val="Strong"/>
    <w:basedOn w:val="DefaultParagraphFont"/>
    <w:uiPriority w:val="22"/>
    <w:qFormat/>
    <w:rsid w:val="00EA0014"/>
    <w:rPr>
      <w:b/>
      <w:bCs/>
    </w:rPr>
  </w:style>
  <w:style w:type="paragraph" w:styleId="ListParagraph">
    <w:name w:val="List Paragraph"/>
    <w:basedOn w:val="Normal"/>
    <w:uiPriority w:val="34"/>
    <w:qFormat/>
    <w:rsid w:val="0036743A"/>
    <w:pPr>
      <w:ind w:left="720"/>
      <w:contextualSpacing/>
    </w:pPr>
  </w:style>
  <w:style w:type="character" w:customStyle="1" w:styleId="Heading1Char">
    <w:name w:val="Heading 1 Char"/>
    <w:basedOn w:val="DefaultParagraphFont"/>
    <w:link w:val="Heading1"/>
    <w:uiPriority w:val="9"/>
    <w:rsid w:val="00A74C80"/>
    <w:rPr>
      <w:rFonts w:ascii="Times New Roman" w:eastAsia="Times New Roman" w:hAnsi="Times New Roman"/>
      <w:b/>
      <w:bCs/>
    </w:rPr>
  </w:style>
  <w:style w:type="paragraph" w:styleId="BodyText">
    <w:name w:val="Body Text"/>
    <w:basedOn w:val="Normal"/>
    <w:link w:val="BodyTextChar"/>
    <w:uiPriority w:val="1"/>
    <w:unhideWhenUsed/>
    <w:qFormat/>
    <w:rsid w:val="00A74C80"/>
    <w:pPr>
      <w:widowControl w:val="0"/>
      <w:spacing w:before="21"/>
      <w:ind w:left="820" w:hanging="360"/>
    </w:pPr>
    <w:rPr>
      <w:rFonts w:cstheme="minorBidi"/>
    </w:rPr>
  </w:style>
  <w:style w:type="character" w:customStyle="1" w:styleId="BodyTextChar">
    <w:name w:val="Body Text Char"/>
    <w:basedOn w:val="DefaultParagraphFont"/>
    <w:link w:val="BodyText"/>
    <w:uiPriority w:val="1"/>
    <w:semiHidden/>
    <w:rsid w:val="00A74C80"/>
    <w:rPr>
      <w:rFonts w:ascii="Times New Roman" w:eastAsia="Times New Roman" w:hAnsi="Times New Roman"/>
    </w:rPr>
  </w:style>
  <w:style w:type="paragraph" w:styleId="Header">
    <w:name w:val="header"/>
    <w:basedOn w:val="Normal"/>
    <w:link w:val="HeaderChar"/>
    <w:uiPriority w:val="99"/>
    <w:unhideWhenUsed/>
    <w:rsid w:val="00F17ABA"/>
    <w:pPr>
      <w:tabs>
        <w:tab w:val="center" w:pos="4680"/>
        <w:tab w:val="right" w:pos="9360"/>
      </w:tabs>
    </w:pPr>
  </w:style>
  <w:style w:type="character" w:customStyle="1" w:styleId="HeaderChar">
    <w:name w:val="Header Char"/>
    <w:basedOn w:val="DefaultParagraphFont"/>
    <w:link w:val="Header"/>
    <w:uiPriority w:val="99"/>
    <w:rsid w:val="00F17ABA"/>
    <w:rPr>
      <w:rFonts w:ascii="Times New Roman" w:eastAsia="Times New Roman" w:hAnsi="Times New Roman" w:cs="Times New Roman"/>
    </w:rPr>
  </w:style>
  <w:style w:type="paragraph" w:styleId="Footer">
    <w:name w:val="footer"/>
    <w:basedOn w:val="Normal"/>
    <w:link w:val="FooterChar"/>
    <w:uiPriority w:val="99"/>
    <w:unhideWhenUsed/>
    <w:rsid w:val="00F17ABA"/>
    <w:pPr>
      <w:tabs>
        <w:tab w:val="center" w:pos="4680"/>
        <w:tab w:val="right" w:pos="9360"/>
      </w:tabs>
    </w:pPr>
  </w:style>
  <w:style w:type="character" w:customStyle="1" w:styleId="FooterChar">
    <w:name w:val="Footer Char"/>
    <w:basedOn w:val="DefaultParagraphFont"/>
    <w:link w:val="Footer"/>
    <w:uiPriority w:val="99"/>
    <w:rsid w:val="00F17AB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50820">
      <w:bodyDiv w:val="1"/>
      <w:marLeft w:val="0"/>
      <w:marRight w:val="0"/>
      <w:marTop w:val="0"/>
      <w:marBottom w:val="0"/>
      <w:divBdr>
        <w:top w:val="none" w:sz="0" w:space="0" w:color="auto"/>
        <w:left w:val="none" w:sz="0" w:space="0" w:color="auto"/>
        <w:bottom w:val="none" w:sz="0" w:space="0" w:color="auto"/>
        <w:right w:val="none" w:sz="0" w:space="0" w:color="auto"/>
      </w:divBdr>
    </w:div>
    <w:div w:id="568423660">
      <w:bodyDiv w:val="1"/>
      <w:marLeft w:val="0"/>
      <w:marRight w:val="0"/>
      <w:marTop w:val="0"/>
      <w:marBottom w:val="0"/>
      <w:divBdr>
        <w:top w:val="none" w:sz="0" w:space="0" w:color="auto"/>
        <w:left w:val="none" w:sz="0" w:space="0" w:color="auto"/>
        <w:bottom w:val="none" w:sz="0" w:space="0" w:color="auto"/>
        <w:right w:val="none" w:sz="0" w:space="0" w:color="auto"/>
      </w:divBdr>
    </w:div>
    <w:div w:id="1445077413">
      <w:bodyDiv w:val="1"/>
      <w:marLeft w:val="0"/>
      <w:marRight w:val="0"/>
      <w:marTop w:val="0"/>
      <w:marBottom w:val="0"/>
      <w:divBdr>
        <w:top w:val="none" w:sz="0" w:space="0" w:color="auto"/>
        <w:left w:val="none" w:sz="0" w:space="0" w:color="auto"/>
        <w:bottom w:val="none" w:sz="0" w:space="0" w:color="auto"/>
        <w:right w:val="none" w:sz="0" w:space="0" w:color="auto"/>
      </w:divBdr>
    </w:div>
    <w:div w:id="1601060967">
      <w:bodyDiv w:val="1"/>
      <w:marLeft w:val="0"/>
      <w:marRight w:val="0"/>
      <w:marTop w:val="0"/>
      <w:marBottom w:val="0"/>
      <w:divBdr>
        <w:top w:val="none" w:sz="0" w:space="0" w:color="auto"/>
        <w:left w:val="none" w:sz="0" w:space="0" w:color="auto"/>
        <w:bottom w:val="none" w:sz="0" w:space="0" w:color="auto"/>
        <w:right w:val="none" w:sz="0" w:space="0" w:color="auto"/>
      </w:divBdr>
    </w:div>
    <w:div w:id="1805544964">
      <w:bodyDiv w:val="1"/>
      <w:marLeft w:val="0"/>
      <w:marRight w:val="0"/>
      <w:marTop w:val="0"/>
      <w:marBottom w:val="0"/>
      <w:divBdr>
        <w:top w:val="none" w:sz="0" w:space="0" w:color="auto"/>
        <w:left w:val="none" w:sz="0" w:space="0" w:color="auto"/>
        <w:bottom w:val="none" w:sz="0" w:space="0" w:color="auto"/>
        <w:right w:val="none" w:sz="0" w:space="0" w:color="auto"/>
      </w:divBdr>
    </w:div>
    <w:div w:id="214230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4.emf"/><Relationship Id="rId18" Type="http://schemas.openxmlformats.org/officeDocument/2006/relationships/package" Target="embeddings/Microsoft_Word_Document2.docx"/><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package" Target="embeddings/Microsoft_Word_Document3.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1.docx"/><Relationship Id="rId2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2182</Words>
  <Characters>12443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ellyn crawford</dc:creator>
  <cp:keywords/>
  <dc:description/>
  <cp:lastModifiedBy>Pamela Cochran</cp:lastModifiedBy>
  <cp:revision>5</cp:revision>
  <dcterms:created xsi:type="dcterms:W3CDTF">2022-01-10T19:09:00Z</dcterms:created>
  <dcterms:modified xsi:type="dcterms:W3CDTF">2022-04-10T19:47:00Z</dcterms:modified>
</cp:coreProperties>
</file>