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B652" w14:textId="77777777" w:rsidR="00676CBB" w:rsidRPr="00676CBB" w:rsidRDefault="00676CBB" w:rsidP="00676CBB">
      <w:pPr>
        <w:rPr>
          <w:b/>
          <w:u w:val="single"/>
        </w:rPr>
      </w:pPr>
      <w:r w:rsidRPr="00676CBB">
        <w:rPr>
          <w:b/>
          <w:u w:val="single"/>
        </w:rPr>
        <w:t xml:space="preserve">TRUSTEES OF THE GENERAL THEOLOGICAL SEMINARY </w:t>
      </w:r>
    </w:p>
    <w:p w14:paraId="45ED5110" w14:textId="77777777" w:rsidR="00676CBB" w:rsidRDefault="00676CBB" w:rsidP="00676CBB">
      <w:r w:rsidRPr="00676CBB">
        <w:rPr>
          <w:b/>
        </w:rPr>
        <w:t>Term of office</w:t>
      </w:r>
      <w:r>
        <w:t xml:space="preserve">: </w:t>
      </w:r>
      <w:r w:rsidR="00263922">
        <w:br/>
      </w:r>
      <w:r>
        <w:t xml:space="preserve">3 years </w:t>
      </w:r>
    </w:p>
    <w:p w14:paraId="3C4BB498" w14:textId="77777777" w:rsidR="00676CBB" w:rsidRDefault="00676CBB" w:rsidP="00676CBB">
      <w:r w:rsidRPr="00676CBB">
        <w:rPr>
          <w:b/>
        </w:rPr>
        <w:t>Number to be elected</w:t>
      </w:r>
      <w:r>
        <w:t xml:space="preserve">: </w:t>
      </w:r>
      <w:r w:rsidR="00263922">
        <w:br/>
      </w:r>
      <w:r>
        <w:t xml:space="preserve">2 lay persons by the House of Deputies </w:t>
      </w:r>
      <w:r w:rsidR="00263922">
        <w:br/>
      </w:r>
      <w:r>
        <w:t>2 presbyters or deacons by the House of Deputies</w:t>
      </w:r>
      <w:r w:rsidR="00263922">
        <w:br/>
      </w:r>
      <w:r>
        <w:t xml:space="preserve">2 bishops by the House of Bishops </w:t>
      </w:r>
    </w:p>
    <w:p w14:paraId="3F5C06A2" w14:textId="77777777" w:rsidR="00263922" w:rsidRPr="00263922" w:rsidRDefault="00676CBB" w:rsidP="00676CBB">
      <w:r w:rsidRPr="00676CBB">
        <w:rPr>
          <w:b/>
        </w:rPr>
        <w:t xml:space="preserve">Position Description: </w:t>
      </w:r>
      <w:r w:rsidRPr="00676CBB">
        <w:rPr>
          <w:b/>
        </w:rPr>
        <w:br/>
      </w:r>
      <w:r>
        <w:t xml:space="preserve">Trustees are responsible for evaluation, planning, implementation, and financial oversight of the Seminary for the fulfilling of its mission: “to educate and form leaders for the church in a changing world.” Specific duties include constituting professorships, electing the Dean and members of the faculty, prescribing the course of study, and establishing rules and regulations for the government of the Seminary. </w:t>
      </w:r>
      <w:r>
        <w:br/>
      </w:r>
      <w:r>
        <w:rPr>
          <w:b/>
        </w:rPr>
        <w:br/>
      </w:r>
      <w:r w:rsidRPr="00676CBB">
        <w:rPr>
          <w:b/>
        </w:rPr>
        <w:t xml:space="preserve">Qualities &amp; Competencies of a Trustee of General: </w:t>
      </w:r>
      <w:r w:rsidRPr="00676CBB">
        <w:rPr>
          <w:b/>
        </w:rPr>
        <w:br/>
      </w:r>
      <w:r>
        <w:t xml:space="preserve">- supportive of the Mission of General, committed to the three foci of Sustainability, and willingness to work towards advancing the Four Strategic Pillars, exercising a fiduciary level of trust, care, loyalty and obedience to the mission of General </w:t>
      </w:r>
      <w:r>
        <w:br/>
        <w:t>- actually and actively committed</w:t>
      </w:r>
      <w:r w:rsidR="00263922">
        <w:t xml:space="preserve"> to General’s long term success</w:t>
      </w:r>
      <w:r>
        <w:t xml:space="preserve"> </w:t>
      </w:r>
      <w:r>
        <w:br/>
        <w:t xml:space="preserve">- bringing knowledge and experience in one or more of the substantive areas of present need: investment management, insurance, fundraising/capital campaigns, hotel/conference management/food and beverage operations, construction/architecture, higher education, entrepreneurial ventures, and IT </w:t>
      </w:r>
      <w:r>
        <w:br/>
        <w:t>- keenly concerned and engaged in developing strategies to meet the future needs for lay and ordained leadership in the church through a stronger General</w:t>
      </w:r>
      <w:r>
        <w:br/>
        <w:t xml:space="preserve"> - committed to working effectively and collegially with fellow Trustees, the Dean/President and other key faculty and administrative leaders of General </w:t>
      </w:r>
      <w:r>
        <w:br/>
        <w:t xml:space="preserve">- aware and supportive of the duties and proper focus of trusteeship </w:t>
      </w:r>
      <w:r w:rsidR="00263922">
        <w:br/>
      </w:r>
      <w:r>
        <w:t>- willingness to actively engage in committee work</w:t>
      </w:r>
      <w:r w:rsidR="00263922">
        <w:br/>
      </w:r>
      <w:r>
        <w:t xml:space="preserve"> - get from others or give to the Annual Fund at least $5000 per fiscal year</w:t>
      </w:r>
      <w:r w:rsidR="00263922">
        <w:br/>
      </w:r>
      <w:r>
        <w:t xml:space="preserve"> - meaningfully participate in an upcoming Capital Funds Campaign </w:t>
      </w:r>
      <w:r w:rsidR="00263922">
        <w:br/>
      </w:r>
      <w:r>
        <w:t>- encourage your diocesan and other Bishops and Commissions on Ministr</w:t>
      </w:r>
      <w:r w:rsidR="00263922">
        <w:t xml:space="preserve">y to send students to General </w:t>
      </w:r>
      <w:r>
        <w:t>- host, co-host, or assist with a Friends and Alumni Gathering in your diocese</w:t>
      </w:r>
    </w:p>
    <w:p w14:paraId="48773F68" w14:textId="77777777" w:rsidR="00C61424" w:rsidRDefault="00676CBB" w:rsidP="00676CBB">
      <w:r>
        <w:t xml:space="preserve"> </w:t>
      </w:r>
      <w:r w:rsidRPr="00263922">
        <w:rPr>
          <w:b/>
        </w:rPr>
        <w:t>Fiduciary obligations:</w:t>
      </w:r>
      <w:r>
        <w:t xml:space="preserve"> </w:t>
      </w:r>
      <w:r w:rsidR="00263922">
        <w:br/>
      </w:r>
      <w:r>
        <w:t xml:space="preserve">- to always exercise the duty of care in carrying out the Trustee’s actions </w:t>
      </w:r>
      <w:r w:rsidR="00263922">
        <w:br/>
      </w:r>
      <w:r>
        <w:t>- to always act with loyalty to General; this requires each Trustee to act without any conflicting interest and to carry out the duties as a Trustee of General for the sole benefit of General, without regard to benefits or burdens on any other institution, including the other body from which one is elected or in</w:t>
      </w:r>
      <w:r w:rsidR="00263922">
        <w:t xml:space="preserve"> which one participates or has an interest</w:t>
      </w:r>
    </w:p>
    <w:p w14:paraId="21C8485B" w14:textId="77777777" w:rsidR="00676CBB" w:rsidRDefault="00676CBB" w:rsidP="00676CBB"/>
    <w:p w14:paraId="1B8CA127" w14:textId="77777777" w:rsidR="00676CBB" w:rsidRPr="00263922" w:rsidRDefault="00263922" w:rsidP="00676CBB">
      <w:r w:rsidRPr="00263922">
        <w:rPr>
          <w:b/>
        </w:rPr>
        <w:t>Duties of this office</w:t>
      </w:r>
      <w:r w:rsidRPr="00263922">
        <w:t xml:space="preserve">: </w:t>
      </w:r>
      <w:r>
        <w:br/>
      </w:r>
      <w:r>
        <w:br/>
      </w:r>
      <w:r w:rsidR="00676CBB" w:rsidRPr="00263922">
        <w:t>Number of meetings per year:  _____________________</w:t>
      </w:r>
    </w:p>
    <w:p w14:paraId="7D0F23B0" w14:textId="77777777" w:rsidR="00676CBB" w:rsidRPr="00263922" w:rsidRDefault="00676CBB" w:rsidP="00676CBB">
      <w:r w:rsidRPr="00263922">
        <w:t xml:space="preserve">Usual location of meetings:  </w:t>
      </w:r>
      <w:r w:rsidR="00263922">
        <w:t xml:space="preserve"> </w:t>
      </w:r>
      <w:r w:rsidRPr="00263922">
        <w:t>New York City</w:t>
      </w:r>
    </w:p>
    <w:p w14:paraId="48D924ED" w14:textId="77777777" w:rsidR="00676CBB" w:rsidRPr="00263922" w:rsidRDefault="00676CBB" w:rsidP="00676CBB">
      <w:r w:rsidRPr="00263922">
        <w:t>Usual length of meetings:  Two days</w:t>
      </w:r>
    </w:p>
    <w:p w14:paraId="4D6A7A07" w14:textId="77777777" w:rsidR="00676CBB" w:rsidRPr="00263922" w:rsidRDefault="00676CBB" w:rsidP="00676CBB">
      <w:r w:rsidRPr="00263922">
        <w:t>How much more time is required?  __________________</w:t>
      </w:r>
    </w:p>
    <w:p w14:paraId="08D847E5" w14:textId="77777777" w:rsidR="00676CBB" w:rsidRPr="00263922" w:rsidRDefault="00676CBB" w:rsidP="00676CBB">
      <w:r w:rsidRPr="00263922">
        <w:t>Do members serve on committees?   Yes</w:t>
      </w:r>
    </w:p>
    <w:p w14:paraId="6C4ADE80" w14:textId="77777777" w:rsidR="00676CBB" w:rsidRPr="00263922" w:rsidRDefault="00676CBB" w:rsidP="00676CBB">
      <w:r w:rsidRPr="00263922">
        <w:t>Are meeting expenses paid?  No</w:t>
      </w:r>
    </w:p>
    <w:p w14:paraId="0F46CB31" w14:textId="77777777" w:rsidR="00676CBB" w:rsidRPr="00263922" w:rsidRDefault="00676CBB" w:rsidP="00676CBB">
      <w:r w:rsidRPr="00263922">
        <w:t>Are travel expenses paid?  No</w:t>
      </w:r>
    </w:p>
    <w:p w14:paraId="29EDBF7D" w14:textId="77777777" w:rsidR="00676CBB" w:rsidRDefault="00676CBB" w:rsidP="00676CBB">
      <w:r w:rsidRPr="00263922">
        <w:t>Attendance expectation:  ______________________</w:t>
      </w:r>
      <w:r w:rsidR="00263922">
        <w:t xml:space="preserve">___ </w:t>
      </w:r>
    </w:p>
    <w:p w14:paraId="20D7EA17" w14:textId="77777777" w:rsidR="00263922" w:rsidRPr="00263922" w:rsidRDefault="00263922" w:rsidP="00676CBB">
      <w:r>
        <w:t>Individual projects: ______________________________</w:t>
      </w:r>
    </w:p>
    <w:p w14:paraId="163C395E" w14:textId="77777777" w:rsidR="00676CBB" w:rsidRDefault="00676CBB" w:rsidP="00676CBB"/>
    <w:p w14:paraId="1F7189CA" w14:textId="77777777" w:rsidR="00263922" w:rsidRPr="00263922" w:rsidRDefault="00263922" w:rsidP="00263922">
      <w:r>
        <w:rPr>
          <w:b/>
        </w:rPr>
        <w:t>Other information:</w:t>
      </w:r>
      <w:r>
        <w:rPr>
          <w:b/>
        </w:rPr>
        <w:br/>
      </w:r>
      <w:r w:rsidR="00676CBB" w:rsidRPr="00676CBB">
        <w:t xml:space="preserve">To have a viable mission, the Board and Seminary focus on being: </w:t>
      </w:r>
      <w:r>
        <w:br/>
        <w:t xml:space="preserve">              -</w:t>
      </w:r>
      <w:r w:rsidR="00676CBB" w:rsidRPr="00676CBB">
        <w:t xml:space="preserve">financially sustainable </w:t>
      </w:r>
      <w:r>
        <w:br/>
        <w:t xml:space="preserve">              -</w:t>
      </w:r>
      <w:r w:rsidR="00676CBB" w:rsidRPr="00676CBB">
        <w:t>mission sustainable</w:t>
      </w:r>
      <w:r>
        <w:t xml:space="preserve"> </w:t>
      </w:r>
      <w:r>
        <w:br/>
        <w:t xml:space="preserve">              -</w:t>
      </w:r>
      <w:r w:rsidR="00676CBB" w:rsidRPr="00676CBB">
        <w:t xml:space="preserve">culturally sustainable </w:t>
      </w:r>
      <w:r>
        <w:br/>
      </w:r>
      <w:r>
        <w:br/>
      </w:r>
      <w:r w:rsidR="00676CBB" w:rsidRPr="00676CBB">
        <w:t>We are buil</w:t>
      </w:r>
      <w:r>
        <w:t>ding on four Strategic Pillars:</w:t>
      </w:r>
    </w:p>
    <w:p w14:paraId="61BFDE87" w14:textId="77777777" w:rsidR="00676CBB" w:rsidRDefault="00676CBB" w:rsidP="00676CBB">
      <w:pPr>
        <w:pStyle w:val="ListParagraph"/>
        <w:numPr>
          <w:ilvl w:val="0"/>
          <w:numId w:val="1"/>
        </w:numPr>
      </w:pPr>
      <w:r w:rsidRPr="00676CBB">
        <w:t xml:space="preserve">Continuing to refine our traditional ordination-track Master of Divinity program with responsive attention to the evolving needs of the church and world; </w:t>
      </w:r>
    </w:p>
    <w:p w14:paraId="18C8BA36" w14:textId="77777777" w:rsidR="00676CBB" w:rsidRDefault="00676CBB" w:rsidP="00676CBB">
      <w:pPr>
        <w:pStyle w:val="ListParagraph"/>
        <w:numPr>
          <w:ilvl w:val="0"/>
          <w:numId w:val="1"/>
        </w:numPr>
      </w:pPr>
      <w:r w:rsidRPr="00676CBB">
        <w:t>Developing more non-ordination track, non-residential, vocationally-focused Master of Arts and Certificate programs in related areas, useful to the wider church and the world;</w:t>
      </w:r>
    </w:p>
    <w:p w14:paraId="679C62EF" w14:textId="77777777" w:rsidR="00676CBB" w:rsidRDefault="00676CBB" w:rsidP="00676CBB">
      <w:pPr>
        <w:pStyle w:val="ListParagraph"/>
        <w:numPr>
          <w:ilvl w:val="0"/>
          <w:numId w:val="1"/>
        </w:numPr>
      </w:pPr>
      <w:r w:rsidRPr="00676CBB">
        <w:t>Seeking out and embracing positive partnerships and affiliations of all types; and</w:t>
      </w:r>
    </w:p>
    <w:p w14:paraId="758C694D" w14:textId="77777777" w:rsidR="00676CBB" w:rsidRDefault="00676CBB" w:rsidP="00676CBB">
      <w:pPr>
        <w:pStyle w:val="ListParagraph"/>
        <w:numPr>
          <w:ilvl w:val="0"/>
          <w:numId w:val="1"/>
        </w:numPr>
      </w:pPr>
      <w:r w:rsidRPr="00676CBB">
        <w:t>Engaging in a successful capital campaign for the preservation, renovation and re-invigoration of the Chapel of the Good Shepherd, and for the endowment of additional scholarships, programs, and faculty positions.</w:t>
      </w:r>
    </w:p>
    <w:p w14:paraId="26B0A031" w14:textId="77777777" w:rsidR="00676CBB" w:rsidRDefault="00676CBB" w:rsidP="00676CBB"/>
    <w:sectPr w:rsidR="00676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C628C"/>
    <w:multiLevelType w:val="hybridMultilevel"/>
    <w:tmpl w:val="BE487956"/>
    <w:lvl w:ilvl="0" w:tplc="9A6A4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6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BB"/>
    <w:rsid w:val="00263922"/>
    <w:rsid w:val="006306C5"/>
    <w:rsid w:val="00676CBB"/>
    <w:rsid w:val="008A7507"/>
    <w:rsid w:val="00C1528C"/>
    <w:rsid w:val="00C61424"/>
    <w:rsid w:val="00E928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75F2"/>
  <w15:docId w15:val="{17575B4D-2C65-4A53-97FB-3E63EE39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A93C9705E51438885D06115C0E456" ma:contentTypeVersion="12" ma:contentTypeDescription="Create a new document." ma:contentTypeScope="" ma:versionID="43a8b4eba0716074f793557b5026fcf5">
  <xsd:schema xmlns:xsd="http://www.w3.org/2001/XMLSchema" xmlns:xs="http://www.w3.org/2001/XMLSchema" xmlns:p="http://schemas.microsoft.com/office/2006/metadata/properties" xmlns:ns2="38f63ccd-64f3-4b3e-af22-91f9203a7125" xmlns:ns3="d051cb93-6189-4e72-b485-c2dc0b3e1cf3" targetNamespace="http://schemas.microsoft.com/office/2006/metadata/properties" ma:root="true" ma:fieldsID="44aa1c9ab0528936d3546bc0aefdfacf" ns2:_="" ns3:_="">
    <xsd:import namespace="38f63ccd-64f3-4b3e-af22-91f9203a7125"/>
    <xsd:import namespace="d051cb93-6189-4e72-b485-c2dc0b3e1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63ccd-64f3-4b3e-af22-91f9203a7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176af1-bef1-43e8-bc6f-90d18e8b83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1cb93-6189-4e72-b485-c2dc0b3e1cf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4f1914-e386-4aae-9ebc-bc7bf5d4ba84}" ma:internalName="TaxCatchAll" ma:showField="CatchAllData" ma:web="d051cb93-6189-4e72-b485-c2dc0b3e1c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f63ccd-64f3-4b3e-af22-91f9203a7125">
      <Terms xmlns="http://schemas.microsoft.com/office/infopath/2007/PartnerControls"/>
    </lcf76f155ced4ddcb4097134ff3c332f>
    <TaxCatchAll xmlns="d051cb93-6189-4e72-b485-c2dc0b3e1cf3" xsi:nil="true"/>
  </documentManagement>
</p:properties>
</file>

<file path=customXml/itemProps1.xml><?xml version="1.0" encoding="utf-8"?>
<ds:datastoreItem xmlns:ds="http://schemas.openxmlformats.org/officeDocument/2006/customXml" ds:itemID="{3CD9459E-0C12-4777-BF56-FB943B62FD02}"/>
</file>

<file path=customXml/itemProps2.xml><?xml version="1.0" encoding="utf-8"?>
<ds:datastoreItem xmlns:ds="http://schemas.openxmlformats.org/officeDocument/2006/customXml" ds:itemID="{17313CCE-2A99-4E55-AF71-7A9128959F94}"/>
</file>

<file path=customXml/itemProps3.xml><?xml version="1.0" encoding="utf-8"?>
<ds:datastoreItem xmlns:ds="http://schemas.openxmlformats.org/officeDocument/2006/customXml" ds:itemID="{718658EF-A5D1-48B8-9431-A6645DB7AD5B}"/>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CCMIT-GUEST</dc:creator>
  <cp:lastModifiedBy>Devon Anderson</cp:lastModifiedBy>
  <cp:revision>2</cp:revision>
  <dcterms:created xsi:type="dcterms:W3CDTF">2022-11-12T20:06:00Z</dcterms:created>
  <dcterms:modified xsi:type="dcterms:W3CDTF">2022-11-12T20:06:00Z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0x010100BA9A93C9705E51438885D06115C0E456</vt:lpwstr>
  </property>
</Properties>
</file>