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37C5" w14:textId="3752C86D" w:rsidR="006D0BF8" w:rsidRDefault="00BC5AD7" w:rsidP="00BC5AD7">
      <w:r>
        <w:t>To:</w:t>
      </w:r>
      <w:r>
        <w:tab/>
        <w:t>Province III Synod Meeting May 1, 2023</w:t>
      </w:r>
    </w:p>
    <w:p w14:paraId="2C1CD524" w14:textId="3A7C0212" w:rsidR="002D716B" w:rsidRDefault="0093630D" w:rsidP="004B48EE">
      <w:r>
        <w:t>From:</w:t>
      </w:r>
      <w:r>
        <w:tab/>
        <w:t>Judith Lane Gregory, Treasurer</w:t>
      </w:r>
    </w:p>
    <w:p w14:paraId="1CE7047E" w14:textId="16F5A7FB" w:rsidR="004B48EE" w:rsidRPr="00464C71" w:rsidRDefault="004B48EE" w:rsidP="004B48EE">
      <w:pPr>
        <w:rPr>
          <w:b/>
          <w:bCs/>
        </w:rPr>
      </w:pPr>
      <w:r w:rsidRPr="00464C71">
        <w:rPr>
          <w:b/>
          <w:bCs/>
        </w:rPr>
        <w:t>202</w:t>
      </w:r>
      <w:r w:rsidR="006C2523">
        <w:rPr>
          <w:b/>
          <w:bCs/>
        </w:rPr>
        <w:t>2</w:t>
      </w:r>
      <w:r w:rsidR="00C64F6B">
        <w:rPr>
          <w:b/>
          <w:bCs/>
        </w:rPr>
        <w:t xml:space="preserve"> Finance Report</w:t>
      </w:r>
      <w:r w:rsidRPr="00464C71">
        <w:rPr>
          <w:b/>
          <w:bCs/>
        </w:rPr>
        <w:t>:</w:t>
      </w:r>
    </w:p>
    <w:p w14:paraId="75FD3439" w14:textId="6939FBCF" w:rsidR="004B48EE" w:rsidRDefault="006C2523" w:rsidP="004B48EE">
      <w:r>
        <w:t xml:space="preserve">In 2022, </w:t>
      </w:r>
      <w:r w:rsidR="000027CB">
        <w:t>the Executive Council approved re</w:t>
      </w:r>
      <w:r w:rsidR="004575BF">
        <w:t xml:space="preserve">turning </w:t>
      </w:r>
      <w:r w:rsidR="00D25161">
        <w:t>40%</w:t>
      </w:r>
      <w:r w:rsidR="001E0083">
        <w:t xml:space="preserve"> of the 2022 Apportionment to our participating dio</w:t>
      </w:r>
      <w:r w:rsidR="0089592E">
        <w:t xml:space="preserve">ceses.  Even with this completed, and the year ended on a cash loss, the Province still was in a healthy cash position at the beginning of 2023. </w:t>
      </w:r>
      <w:r w:rsidR="004B48EE">
        <w:t xml:space="preserve">Thank you all for being faithful in paying your assessments to the Province. We literally cannot do all </w:t>
      </w:r>
      <w:r w:rsidR="00785F70">
        <w:t>this</w:t>
      </w:r>
      <w:r w:rsidR="004B48EE">
        <w:t xml:space="preserve"> work without your financial and moral support.  Thank you again.</w:t>
      </w:r>
    </w:p>
    <w:p w14:paraId="1F75038C" w14:textId="5B3492B1" w:rsidR="00464C71" w:rsidRDefault="00464C71" w:rsidP="004B48EE">
      <w:r w:rsidRPr="00464C71">
        <w:rPr>
          <w:b/>
          <w:bCs/>
        </w:rPr>
        <w:t>202</w:t>
      </w:r>
      <w:r w:rsidR="000A26BB">
        <w:rPr>
          <w:b/>
          <w:bCs/>
        </w:rPr>
        <w:t>3</w:t>
      </w:r>
      <w:r w:rsidR="00C64F6B">
        <w:rPr>
          <w:b/>
          <w:bCs/>
        </w:rPr>
        <w:t xml:space="preserve"> Finance Report</w:t>
      </w:r>
      <w:r>
        <w:t>:</w:t>
      </w:r>
    </w:p>
    <w:p w14:paraId="72D4F8C2" w14:textId="4E791207" w:rsidR="002B2F6E" w:rsidRDefault="0067668C" w:rsidP="004B48EE">
      <w:r>
        <w:t>This past fall the Executive Council passed the 202</w:t>
      </w:r>
      <w:r w:rsidR="000A26BB">
        <w:t>3</w:t>
      </w:r>
      <w:r>
        <w:t xml:space="preserve"> Budget</w:t>
      </w:r>
      <w:r w:rsidR="00F645B1">
        <w:t xml:space="preserve"> which you have before you</w:t>
      </w:r>
      <w:r>
        <w:t xml:space="preserve">.  </w:t>
      </w:r>
      <w:r w:rsidR="00340909">
        <w:t>At the time of the October meeting, we used the same apportionment for 2023 as was 2022</w:t>
      </w:r>
      <w:r w:rsidR="00370B56">
        <w:t xml:space="preserve"> which had been approved at the 2022 Synod meeting</w:t>
      </w:r>
      <w:r w:rsidR="00340909">
        <w:t xml:space="preserve">. </w:t>
      </w:r>
      <w:r w:rsidR="00614CE0">
        <w:t>However, due to at least two dioceses that have not wrapped up their 2021 Diocesan report, their apportionment remains the same as 2022.  This will need to be adjust</w:t>
      </w:r>
      <w:r w:rsidR="00370B56">
        <w:t>ed</w:t>
      </w:r>
      <w:r w:rsidR="00614CE0">
        <w:t xml:space="preserve"> when the information is provided to me.</w:t>
      </w:r>
    </w:p>
    <w:p w14:paraId="7B8621AC" w14:textId="21364ED7" w:rsidR="00F645B1" w:rsidRDefault="000A26BB" w:rsidP="004B48EE">
      <w:r>
        <w:t>T</w:t>
      </w:r>
      <w:r w:rsidR="00F645B1">
        <w:t>he budget includes this Synod meeting</w:t>
      </w:r>
      <w:r w:rsidR="002B2F6E">
        <w:t>( $5,000)</w:t>
      </w:r>
      <w:r w:rsidR="00762B78">
        <w:t xml:space="preserve"> and Provincial Council meetings ($3,000)</w:t>
      </w:r>
      <w:r w:rsidR="002B2F6E">
        <w:t xml:space="preserve">. </w:t>
      </w:r>
      <w:r w:rsidR="002A4B5F">
        <w:t xml:space="preserve">There were many conversations around a COLA for 2023 throughout the Province and </w:t>
      </w:r>
      <w:r w:rsidR="00437242">
        <w:t xml:space="preserve">many dioceses. Council used the COLA from the Diocese of Delaware of 7.1%.  </w:t>
      </w:r>
      <w:r w:rsidR="007C6ADD">
        <w:t>A</w:t>
      </w:r>
      <w:r w:rsidR="00D326C1">
        <w:t xml:space="preserve"> new ministries that are in the budget is providing grants</w:t>
      </w:r>
      <w:r w:rsidR="00300E68">
        <w:t xml:space="preserve"> for the observance of Harriet Tubman ($13,000</w:t>
      </w:r>
      <w:r w:rsidR="007C6ADD">
        <w:t xml:space="preserve"> - $1,000 per diocese</w:t>
      </w:r>
      <w:r w:rsidR="00300E68">
        <w:t xml:space="preserve">) and the underground </w:t>
      </w:r>
      <w:r w:rsidR="00360A1F">
        <w:t>railroad ($2,500)</w:t>
      </w:r>
      <w:r w:rsidR="00C61FCC">
        <w:t xml:space="preserve">. If all budgeted ministries spend their entire </w:t>
      </w:r>
      <w:r w:rsidR="005410C8">
        <w:t xml:space="preserve">allotment, then we will have a deficit for 2023 of $22,787. There are enough cash reserves to cover </w:t>
      </w:r>
      <w:r w:rsidR="0060103D">
        <w:t>a deficit for 2023.</w:t>
      </w:r>
    </w:p>
    <w:p w14:paraId="00AD1A03" w14:textId="70297A6E" w:rsidR="00844F40" w:rsidRDefault="00844F40" w:rsidP="004B48EE">
      <w:pPr>
        <w:rPr>
          <w:b/>
          <w:bCs/>
        </w:rPr>
      </w:pPr>
      <w:r w:rsidRPr="00F6660E">
        <w:rPr>
          <w:b/>
          <w:bCs/>
        </w:rPr>
        <w:t>202</w:t>
      </w:r>
      <w:r w:rsidR="0060103D">
        <w:rPr>
          <w:b/>
          <w:bCs/>
        </w:rPr>
        <w:t>4</w:t>
      </w:r>
      <w:r w:rsidRPr="00F6660E">
        <w:rPr>
          <w:b/>
          <w:bCs/>
        </w:rPr>
        <w:t xml:space="preserve"> Budget</w:t>
      </w:r>
    </w:p>
    <w:p w14:paraId="09EDFD5B" w14:textId="1D8410AB" w:rsidR="0060103D" w:rsidRPr="0060103D" w:rsidRDefault="0060103D" w:rsidP="004B48EE">
      <w:r>
        <w:t>A resolution will be presented that maintains the same apportionment formula as the year 2023.</w:t>
      </w:r>
    </w:p>
    <w:p w14:paraId="362B48D6" w14:textId="77777777" w:rsidR="00BF6FB1" w:rsidRPr="00F6660E" w:rsidRDefault="00BF6FB1" w:rsidP="004B48EE"/>
    <w:sectPr w:rsidR="00BF6FB1" w:rsidRPr="00F6660E" w:rsidSect="00BF6FB1">
      <w:pgSz w:w="12240" w:h="15840"/>
      <w:pgMar w:top="20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B0"/>
    <w:rsid w:val="000027CB"/>
    <w:rsid w:val="00017E93"/>
    <w:rsid w:val="000A26BB"/>
    <w:rsid w:val="000B74F4"/>
    <w:rsid w:val="001B6445"/>
    <w:rsid w:val="001E0083"/>
    <w:rsid w:val="002A4B5F"/>
    <w:rsid w:val="002B2F6E"/>
    <w:rsid w:val="002D716B"/>
    <w:rsid w:val="00300E68"/>
    <w:rsid w:val="00340909"/>
    <w:rsid w:val="00360A1F"/>
    <w:rsid w:val="00370B56"/>
    <w:rsid w:val="003C66AB"/>
    <w:rsid w:val="00410D88"/>
    <w:rsid w:val="00437242"/>
    <w:rsid w:val="004575BF"/>
    <w:rsid w:val="00464C71"/>
    <w:rsid w:val="004B48EE"/>
    <w:rsid w:val="00512380"/>
    <w:rsid w:val="005410C8"/>
    <w:rsid w:val="005932F1"/>
    <w:rsid w:val="0060103D"/>
    <w:rsid w:val="00614CE0"/>
    <w:rsid w:val="0067668C"/>
    <w:rsid w:val="006C2523"/>
    <w:rsid w:val="006D0BF8"/>
    <w:rsid w:val="00762B78"/>
    <w:rsid w:val="00785F70"/>
    <w:rsid w:val="007C6ADD"/>
    <w:rsid w:val="00844F40"/>
    <w:rsid w:val="0089592E"/>
    <w:rsid w:val="0092609D"/>
    <w:rsid w:val="0093630D"/>
    <w:rsid w:val="00951182"/>
    <w:rsid w:val="00AD4C99"/>
    <w:rsid w:val="00B750B0"/>
    <w:rsid w:val="00BC5AD7"/>
    <w:rsid w:val="00BF6FB1"/>
    <w:rsid w:val="00C61FCC"/>
    <w:rsid w:val="00C64F6B"/>
    <w:rsid w:val="00D25161"/>
    <w:rsid w:val="00D326C1"/>
    <w:rsid w:val="00D34800"/>
    <w:rsid w:val="00DC172E"/>
    <w:rsid w:val="00DD3335"/>
    <w:rsid w:val="00E8222F"/>
    <w:rsid w:val="00ED7D5E"/>
    <w:rsid w:val="00F426AB"/>
    <w:rsid w:val="00F47EC6"/>
    <w:rsid w:val="00F645B1"/>
    <w:rsid w:val="00F6660E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6D6D"/>
  <w15:chartTrackingRefBased/>
  <w15:docId w15:val="{429A28EB-D1B8-42B9-B05B-A14F2E01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ca2ee-9fbc-467d-97e7-6d5b0fac4661">
      <Terms xmlns="http://schemas.microsoft.com/office/infopath/2007/PartnerControls"/>
    </lcf76f155ced4ddcb4097134ff3c332f>
    <TaxCatchAll xmlns="23318b0e-ced4-40c7-93b0-625126e48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6" ma:contentTypeDescription="Create a new document." ma:contentTypeScope="" ma:versionID="50f2789fde1afd483d26f205ec7204b2">
  <xsd:schema xmlns:xsd="http://www.w3.org/2001/XMLSchema" xmlns:xs="http://www.w3.org/2001/XMLSchema" xmlns:p="http://schemas.microsoft.com/office/2006/metadata/properties" xmlns:ns2="a23ca2ee-9fbc-467d-97e7-6d5b0fac4661" xmlns:ns3="23318b0e-ced4-40c7-93b0-625126e481dd" targetNamespace="http://schemas.microsoft.com/office/2006/metadata/properties" ma:root="true" ma:fieldsID="a7374f08de01224abda7222f26b41858" ns2:_="" ns3:_="">
    <xsd:import namespace="a23ca2ee-9fbc-467d-97e7-6d5b0fac4661"/>
    <xsd:import namespace="23318b0e-ced4-40c7-93b0-625126e4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58c76-1ba9-42b1-91e9-fdcb470f7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8b0e-ced4-40c7-93b0-625126e4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3a281-d647-4f22-afed-2cbd1de47e1b}" ma:internalName="TaxCatchAll" ma:showField="CatchAllData" ma:web="23318b0e-ced4-40c7-93b0-625126e48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83912-F8A3-4646-B399-BFB2DEF855F6}">
  <ds:schemaRefs>
    <ds:schemaRef ds:uri="http://schemas.microsoft.com/office/2006/metadata/properties"/>
    <ds:schemaRef ds:uri="http://schemas.microsoft.com/office/infopath/2007/PartnerControls"/>
    <ds:schemaRef ds:uri="a23ca2ee-9fbc-467d-97e7-6d5b0fac4661"/>
    <ds:schemaRef ds:uri="23318b0e-ced4-40c7-93b0-625126e481dd"/>
  </ds:schemaRefs>
</ds:datastoreItem>
</file>

<file path=customXml/itemProps2.xml><?xml version="1.0" encoding="utf-8"?>
<ds:datastoreItem xmlns:ds="http://schemas.openxmlformats.org/officeDocument/2006/customXml" ds:itemID="{588DD693-97A9-44B3-89CA-7356EEB0B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256D-AA13-4E65-BEF5-2CB97C999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a2ee-9fbc-467d-97e7-6d5b0fac4661"/>
    <ds:schemaRef ds:uri="23318b0e-ced4-40c7-93b0-625126e48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Gregory</dc:creator>
  <cp:keywords/>
  <dc:description/>
  <cp:lastModifiedBy>Judi Gregory</cp:lastModifiedBy>
  <cp:revision>35</cp:revision>
  <dcterms:created xsi:type="dcterms:W3CDTF">2023-04-20T15:16:00Z</dcterms:created>
  <dcterms:modified xsi:type="dcterms:W3CDTF">2023-04-20T18:58:00Z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MediaServiceImageTags">
    <vt:lpwstr/>
  </property>
</Properties>
</file>